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46"/>
        <w:gridCol w:w="2183"/>
        <w:gridCol w:w="873"/>
        <w:gridCol w:w="872"/>
        <w:gridCol w:w="888"/>
        <w:gridCol w:w="437"/>
        <w:gridCol w:w="421"/>
        <w:gridCol w:w="602"/>
        <w:gridCol w:w="933"/>
        <w:gridCol w:w="512"/>
        <w:gridCol w:w="1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单项工程招标控制价汇总表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525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疫病监测点建设项目-评审</w:t>
            </w:r>
          </w:p>
        </w:tc>
        <w:tc>
          <w:tcPr>
            <w:tcW w:w="523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340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单位工程名称</w:t>
            </w:r>
          </w:p>
        </w:tc>
        <w:tc>
          <w:tcPr>
            <w:tcW w:w="17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金额(元)</w:t>
            </w:r>
          </w:p>
        </w:tc>
        <w:tc>
          <w:tcPr>
            <w:tcW w:w="43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其中（元）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暂列金额及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特殊项目暂估价</w:t>
            </w: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暂估价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规费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建筑与装饰工程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55103.86</w:t>
            </w:r>
          </w:p>
        </w:tc>
        <w:tc>
          <w:tcPr>
            <w:tcW w:w="14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3203.84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邹城市石墙镇林业有害生物防控野生动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物疫源疫病监测点建设项目--土建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39856.05</w:t>
            </w:r>
          </w:p>
        </w:tc>
        <w:tc>
          <w:tcPr>
            <w:tcW w:w="14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2345.74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邹城市石墙镇林业有害生物防控野生动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物疫源疫病监测点建设项目--装饰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15247.81</w:t>
            </w:r>
          </w:p>
        </w:tc>
        <w:tc>
          <w:tcPr>
            <w:tcW w:w="14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858.1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安装工程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2200.38</w:t>
            </w:r>
          </w:p>
        </w:tc>
        <w:tc>
          <w:tcPr>
            <w:tcW w:w="14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邹城市石墙镇林业有害生物防控野生动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物疫源疫病监测点建设项目--安装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2200.38</w:t>
            </w:r>
          </w:p>
        </w:tc>
        <w:tc>
          <w:tcPr>
            <w:tcW w:w="14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7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4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57304.24</w:t>
            </w:r>
          </w:p>
        </w:tc>
        <w:tc>
          <w:tcPr>
            <w:tcW w:w="14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3342.31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建筑与装饰工程招标控制价汇总表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5253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汇总名称</w:t>
            </w:r>
          </w:p>
        </w:tc>
        <w:tc>
          <w:tcPr>
            <w:tcW w:w="391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25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金额（元）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其中暂估价（元）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31059.60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A、土石方工程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31059.60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措施项目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3159.84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2.1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单价措施费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3096.17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2.2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总价措施费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63.67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其他项目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3.1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暂列金额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3.2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专业工程暂估价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3.3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特殊项目暂估价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3.4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计日工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3.5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采购保管费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其他检验试验费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3.7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总承包服务费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3.8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其他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规费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2345.74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设备费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税金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3290.87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合计=1+2+3+4+5+6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39856.05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其中：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010101001001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平整场地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1.综合考虑，建筑物四周2米以内挖、填、平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整等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24.21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1.48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35.83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010101001001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竣工清理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1.综合考虑，包括建筑物及四周2米以内的建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筑垃圾清理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98.05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333.37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010101003001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挖沟槽土方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1.土壤类别：详见图纸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2.基础形式：条形毛石基础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3.挖土深度：1.05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4、本清单包含钎探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5.此挖土方的量按实际室外地坪考虑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5.挖土方考虑机械开挖人工辅助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6.本清单不包含土方运输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16.63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54.44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905.34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010103001001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回填方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1.回填材料要求：素土回填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2.回填质量要求：满足设计规范要求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5.91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18.17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107.38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010403001001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石基础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1.石料种类、规格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2.基础类型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3.砂浆强度等级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398.98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3790.31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010503004001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地圈梁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1.混凝土种类:商品砼C25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2.混凝土强度等级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1.37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866.95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1187.72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010401003001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实心砖墙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1.实心砖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2.混合砂浆M5.0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14.6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517.02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7548.49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010503004002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圈梁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1.混凝土种类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2.混凝土强度等级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1.36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866.95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1179.05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010503005001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过梁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1.混凝土种类:商品砼C25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2.混凝土强度等级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0.56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950.98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532.55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010505003001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平板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、120mm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1.混凝土种类：商品混凝土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2.混凝土强度等级：C25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6.42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583.28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3744.66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19364.7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19364.7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第2页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其中：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010505007001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挑檐板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、120mm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1.混凝土种类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：商品混凝土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2.混凝土强度等级：C25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850.13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807.62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010603003001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钢管柱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1.钢材品种、规格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2.单根柱质量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3.螺栓种类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4.探伤要求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5.防火要求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0.14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5024.14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703.38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010404001001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垫层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室内地面垫层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1.混凝土种类：商品混凝土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2.混凝土强度等级：C20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0.24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578.24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138.78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010401012001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1.踏步300*300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2.砖砌:M5.0水泥砂浆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1.85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601.33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1112.46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010515001002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现浇构件钢筋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三级钢Ф8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0.696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5979.13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4161.47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010515001006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现浇构件钢筋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三级钢Ф12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0.182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5591.57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1017.67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7941.38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27306.08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第3页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其中：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010515001005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现浇构件钢筋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钢筋种类、规格：现浇构件箍筋HRB300直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径≤6.5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0.058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7329.69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425.12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010901001001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瓦屋面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1.瓦品种、规格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2.粘结层砂浆的配合比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29.53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56.25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1661.06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010902003001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屋面抹水泥砂浆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1.刚性层厚度:20厚1：2.5水泥砂浆二次抹压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2.混凝土种类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3.混凝土强度等级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4.嵌缝材料种类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5.钢筋规格、型号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29.53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21.3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628.99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010507001001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散水、坡道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1.垫层材料种类、厚度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2.面层厚度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3.混凝土种类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4.混凝土强度等级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5.变形缝填塞材料种类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10.15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102.3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1038.35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3753.52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31059.6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管理费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010101001001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平整场地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1.综合考虑，建筑物四周2米以内挖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、填、平整等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1-4-2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机械平整场地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010101001001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竣工清理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1.综合考虑，包括建筑物及四周2米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以内的建筑垃圾清理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2.42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2.42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1-4-3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平整场地及其他 竣工清理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2.42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010101003001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挖沟槽土方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1.土壤类别：详见图纸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2.基础形式：条形毛石基础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3.挖土深度：1.05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4、本清单包含钎探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5.此挖土方的量按实际室外地坪考虑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5.挖土方考虑机械开挖人工辅助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6.本清单不包含土方运输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38.72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38.72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15.72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1-2-6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人工挖沟槽普通土 槽深≤2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38.72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010103001001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回填方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1.回填材料要求：素土回填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2.回填质量要求：满足设计规范要求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2.70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4.47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1-4-13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机械夯填槽坑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2.70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010403001001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石基础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1.石料种类、规格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2.基础类型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3.砂浆强度等级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74.23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254.71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39.91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74.23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30.13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398.98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4-3-1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[水泥砂浆 M5.0]毛石基础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74.23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254.71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39.91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010503004001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地圈梁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1.混凝土种类:商品砼C25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2.混凝土强度等级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281.60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470.48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281.60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114.33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866.95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5-1-21调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[预拌混凝土 C25]圈梁及压顶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281.60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470.48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010401003001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实心砖墙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1.实心砖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2.混合砂浆M5.0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125.14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341.07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125.14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50.81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517.02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4-1-7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[混合砂浆 M5.0]实心砖墙 厚240mm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125.14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341.07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010503004002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圈梁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1.混凝土种类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2.混凝土强度等级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281.60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470.48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281.60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114.33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866.95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5-1-21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[预拌混凝土 C25]圈梁及压顶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281.60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470.48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010503005001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过梁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1.混凝土种类:商品砼C25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2.混凝土强度等级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332.64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482.74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332.64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135.06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950.98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5-1-22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[预拌混凝土 C25]过梁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332.64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482.74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第2页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管理费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010505003001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平板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、120mm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1.混凝土种类：商品混凝土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2.混凝土强度等级：C25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74.58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477.87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74.58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30.28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583.28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5-1-33调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[预拌混凝土 C25]平板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74.58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477.87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010505007001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挑檐板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、120mm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1.混凝土种类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：商品混凝土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2.混凝土强度等级：C25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261.14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481.37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261.14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106.02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850.13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5-1-49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[预拌混凝土 C25]挑檐、天沟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261.14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481.37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010603003001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钢管柱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1.钢材品种、规格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2.单根柱质量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3.螺栓种类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4.探伤要求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5.防火要求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363.00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4432.03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81.73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363.00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147.38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5024.14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6-5-1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钢柱安装 ≤5t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363.00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184.24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81.73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zc23_0001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5t内钢柱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4247.79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010404001001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垫层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室内地面垫层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1.混凝土种类：商品混凝土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2.混凝土强度等级：C20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95.87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442.77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95.87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38.92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578.24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2-1-28调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无筋混凝土垫层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@R*1.05,C*1,J*1.06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95.87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442.77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第3页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管理费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010401012001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1.踏步300*300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2.砖砌:M5.0水泥砂浆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184.11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342.47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184.11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74.75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601.33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4-1-24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[混合砂浆 M5.0]零星砌体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184.11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342.47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010515001002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现浇构件钢筋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三级钢Ф8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1395.90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3936.52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79.97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1395.90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566.74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5979.13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5-4-5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现浇构件钢筋HRB335（HRB400）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≤φ10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1395.90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3936.52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79.97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010515001006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现浇构件钢筋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三级钢Ф12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1070.30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3975.83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110.89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1070.30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434.55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5591.57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5-4-6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现浇构件钢筋HRB335（HRB400）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≤φ18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1070.30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3975.83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110.89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010515001005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现浇构件钢筋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钢筋种类、规格：现浇构件箍筋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HRB300直径≤6.5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2334.20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3936.52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111.28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2334.20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947.69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7329.69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5-4-30调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现浇构件箍筋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≤φ10@R*1,C*1,J*1.38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2334.20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3936.52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111.28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010901001001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瓦屋面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1.瓦品种、规格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2.粘结层砂浆的配合比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17.68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31.19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7.18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9-1-3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普通黏土瓦 混凝土板上浆贴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17.68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31.19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010902003001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屋面抹水泥砂浆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1.刚性层厚度:20厚1：2.5水泥砂浆二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次抹压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2.混凝土种类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3.混凝土强度等级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4.嵌缝材料种类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5.钢筋规格、型号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8.37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9.53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8.37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3.40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9-2-67调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水泥砂浆二次抹压 厚20mm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8.37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9.53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010507001001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散水、坡道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1.垫层材料种类、厚度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2.面层厚度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3.混凝土种类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4.混凝土强度等级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5.变形缝填塞材料种类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55.00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16-6-79调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水泥砂浆抹面散水 3:7灰土垫层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55.00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00010010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综合工日（土建)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工日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72.5769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7983.46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7983.46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01010027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钢筋HRB335≤φ10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0.7099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4070.80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2889.86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3805.31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2701.39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01010029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钢筋HRB335≤φ18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0.1893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3938.05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745.47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3761.06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4250.00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711.97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01010109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~1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箍筋≤φ6.5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0.0592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3938.05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233.13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3805.31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225.27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01030025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镀锌低碳钢丝 8#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0.0322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7.14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01030049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镀锌低碳钢丝 22#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8.1436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58.47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44.71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02090013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塑料薄膜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82.6454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150.41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72.73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02270047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阻燃毛毡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14.0429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553.57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89.45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02290017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麻袋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条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0.0140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6.99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03110143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石料切割锯片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片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1.6340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66.97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75.68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109.43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46.42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03130107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电焊条 E4303 φ3.2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2.0482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19.03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12.33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03150907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垫铁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3.9956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19.18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18.26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04110025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毛石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10.6590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91.02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93.75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970.18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135.92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1448.77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04130001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烧结煤矸石普通砖 240×115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×53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千块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8.8777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558.25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575.00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4955.98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514.56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530.00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4568.11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04170021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黏土脊瓦 455×195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块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8.3239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11.15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16.81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04170023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黏土平瓦 387×218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千块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0.5330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730.53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825.50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389.37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1238.94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660.36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05010029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圆木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1513.76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1660.09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1809.50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05030009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二等板方材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0.0001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1672.42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1889.83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1830.97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2069.00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05030051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垫木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2123.89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1.49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1954.78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2208.90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09000015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锯成材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0.0118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2251.72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2544.44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26.57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1610.62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19.01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第2页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14390001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氧气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0.0700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14390003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乙炔气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0.0294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34110003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7.0051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41.12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28.23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34110019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木柴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2.9120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3.23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80010001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混合砂浆 M5.0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3.7784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299.51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315.75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1131.67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274.70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290.06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1037.93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80010011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水泥砂浆 M5.0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3.7869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270.50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286.22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1024.36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243.36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258.12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921.58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80050009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水泥抹灰砂浆 1:2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0.6054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463.65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502.87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280.69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431.00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468.75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260.93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80050011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水泥抹灰砂浆 1:2.5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0.2081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452.72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488.62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94.21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418.17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452.60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87.02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80050013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水泥抹灰砂浆 1:3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0.6393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415.45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446.50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265.60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381.61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411.29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243.96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80050057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素水泥浆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0.0103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692.95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782.86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7.14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679.11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767.27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6.99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80150013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耐酸沥青胶泥1:2:0.05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2672.42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2973.73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26.19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2548.70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2833.87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24.98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80210043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预拌混凝土 C15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0.2424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466.02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112.96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436.89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105.90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80210047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预拌混凝土 C20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0.6151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466.02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286.65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446.60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274.70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80210051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预拌混凝土 C25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10.7666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475.73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490.00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5121.99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456.31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470.00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4912.91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80310003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3:7灰土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1.5530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114.98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118.42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178.56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97.54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100.46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151.48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99010101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履带式推土机 75kW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0.0363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880.62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948.18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31.97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880.62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948.18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31.97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99012301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电动夯实机 250N·m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0.7075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20.02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20.02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99030303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轮胎式起重机 20t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967.40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1055.64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967.40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1055.64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第3页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99050303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电动单筒慢速卷扬机 50kN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0.2713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187.56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192.39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50.89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187.56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192.39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50.89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99061001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灰浆搅拌机 200L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0.0260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178.82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180.12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4.65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178.82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180.12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4.65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99061101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干混砂浆罐式搅拌机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0.0263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225.86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232.37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5.94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225.86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232.37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5.94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99061851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混凝土振捣器 平板式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0.2960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2.29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2.29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99061852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混凝土振捣器 插入式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0.6351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5.09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5.09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99070201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钢筋切断机 40mm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0.2781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49.26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12.54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49.26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12.54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99070301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钢筋弯曲机 40mm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0.2955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8.02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8.02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99077461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石料切割机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7.8280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48.43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53.36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379.11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48.43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53.36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379.11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99090102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交流弧焊机 32kV·A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0.1195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94.74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104.84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11.32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94.74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104.84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11.32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99091003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对焊机 75kV·A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0.0232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121.70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134.92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2.82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121.70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134.92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2.82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4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28236.16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27223.66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755"/>
        <w:gridCol w:w="255"/>
        <w:gridCol w:w="1129"/>
        <w:gridCol w:w="1129"/>
        <w:gridCol w:w="978"/>
        <w:gridCol w:w="151"/>
        <w:gridCol w:w="1113"/>
        <w:gridCol w:w="1114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分部分项主材汇总表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名称/规格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数量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税率(%)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5t内钢柱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0.14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4247.79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4800.00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594.69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37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594.69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731"/>
        <w:gridCol w:w="3491"/>
        <w:gridCol w:w="693"/>
        <w:gridCol w:w="2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措施项目清单计价汇总表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单价措施费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3096.17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总价措施费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0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6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3159.84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计费基础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分部分项省价人工费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7983.38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人工费含量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其中：(1) 夜间施工费（H1）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(2) 二次搬运费（H2）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(3) 冬雨季施工增加费（H3）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(4) 已完工程及设备保护费（H4）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夜间施工费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其中：企业管理费和利润计算基础（A1）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计费基础×F01×H1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企业管理费（A2）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利润（A3）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二次搬运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其中：企业管理费和利润计算基础（B1）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计费基础×F02×H2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2.18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企业管理费（B2）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利润（B3）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冬雨季施工增加费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其中：企业管理费和利润计算基础（C1）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计费基础×F03×H3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2.91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企业管理费（C2）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利润（C3）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已完工程及设备保护费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其中：企业管理费和利润计算基础（D1）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分部分项省价×F04×H4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企业管理费（D2）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利润（D3）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其中：人工费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A1+B1+C1+D1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A2+B2+C2+D2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A3+B3+C3+D3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45"/>
        <w:gridCol w:w="1430"/>
        <w:gridCol w:w="451"/>
        <w:gridCol w:w="2498"/>
        <w:gridCol w:w="542"/>
        <w:gridCol w:w="392"/>
        <w:gridCol w:w="933"/>
        <w:gridCol w:w="933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4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188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2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项目特征描述</w:t>
            </w:r>
          </w:p>
        </w:tc>
        <w:tc>
          <w:tcPr>
            <w:tcW w:w="93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计量单位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2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4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脚手架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986.32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986.32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垂直运输机械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构件吊装机械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1.4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混凝土泵送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混凝土模板及支架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2109.85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2109.85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大型机械进出场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1.7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施工降排水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25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3096.17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措施项目综合单价分析表-2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管理费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脚手架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404.98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299.71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117.21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404.98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164.42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986.32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17-1-6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单排外钢管脚手架≤6m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6.85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346.61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293.87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105.22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17-2-5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单排里钢管脚手架≤3.6m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1.206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58.37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5.84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11.99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垂直运输机械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19-1-15调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檐高≤20m砖混结构垂直运输 标准层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建筑面积≤1000m2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构件吊装机械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1.4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混凝土泵送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混凝土模板及支架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759.22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1036.60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5.77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759.22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308.26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2109.85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18-1-60调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圈梁直形组合钢模板木支撑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1.131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248.82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129.62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18-1-65调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过梁复合木模板木支撑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0.675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148.50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231.48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18-1-96调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无梁板复合木模板钢支撑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3.29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361.90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675.50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4.05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大型机械进出场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1.7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施工降排水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措施项目工料机汇总表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00010010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综合工日（土建)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工日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10.5836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1164.20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1164.20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01030025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镀锌低碳钢丝 8#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20.7597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7.14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131.20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112.10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01030049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镀锌低碳钢丝 22#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0.0917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03150055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支撑钢管及扣件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11.4328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70.65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51.56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03150139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圆钉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13.6370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4.67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63.68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4.71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64.23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09000015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锯成材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0.3628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2251.72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2544.44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816.92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1610.62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584.33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13050015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红丹防锈漆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1.5074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21.48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17.61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14050005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油漆溶剂油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0.1726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14350025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隔离剂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5.0960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15.19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17.58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17010057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钢管 φ48.3×3.6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4.4691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68.33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52.20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34050003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草板纸 80#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张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15.2880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3.93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60.08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43.27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35010005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复合木模板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11.3869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32.54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36.77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370.53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201.55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35010021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组合钢模板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9.3375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57.05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34.74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35020001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回转扣件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0.1213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5.53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35020003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直角扣件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2.4748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13.31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9.85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35020005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对接扣件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0.2717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35030017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木脚手板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1725.66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2.59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1308.85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1479.00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1.96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35030019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木脚手板 Δ=5cm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0.1041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1725.66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179.64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1346.90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1522.00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140.21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35030029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底座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0.2262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1.44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80050009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水泥抹灰砂浆 1:2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463.65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502.87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431.00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468.75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措施项目工料机汇总表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第2页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99040102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载重汽车 6t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0.2594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451.83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489.27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117.20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451.83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489.27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117.20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99070601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木工圆锯机 500mm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0.1650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4.66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4.66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99071101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木工双面压刨床 600mm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0.0205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54.45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60.74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54.45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60.74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4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4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3163.72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2623.48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规费、税金项目清单与计价表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工程名称：邹城市石墙镇林业有害生物防控野生动物疫源疫病监测点建设项目--土建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规费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2345.74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安全文明施工费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1529.61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其中：1. 安全施工费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2.34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2. 环境保护费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3. 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4. 临时设施费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314.82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社会保险费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520.14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住房公积金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环境保护税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0.17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建设项目工伤保险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优质优价费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他项目费+规费+设备费-甲供材料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费-甲供主材费-甲供设备费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3290.87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5636.61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83"/>
        <w:gridCol w:w="3070"/>
        <w:gridCol w:w="421"/>
        <w:gridCol w:w="1535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5" w:hRule="exac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建筑与装饰工程招标控制价汇总表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工程名称：邹城市石墙镇林业有害生物防控野生动物疫源疫病监测点建设项目--装饰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525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汇总名称</w:t>
            </w:r>
          </w:p>
        </w:tc>
        <w:tc>
          <w:tcPr>
            <w:tcW w:w="39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25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金额（元）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其中暂估价（元）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13091.99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A、土石方工程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13091.99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措施项目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38.73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单价措施费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总价措施费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38.73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其他项目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暂列金额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专业工程暂估价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3.3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特殊项目暂估价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3.4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计日工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3.5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采购保管费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其他检验试验费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3.7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总承包服务费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3.8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其他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规费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858.10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设备费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税金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1258.99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合计=1+2+3+4+5+6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15247.81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工程名称：邹城市石墙镇林业有害生物防控野生动物疫源疫病监测点建设项目--装饰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其中：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011101001001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水泥砂浆楼地面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1.找平层厚度、砂浆配合比：1:2.5  厚度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20mm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2.素水泥浆遍数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3.面层厚度、砂浆配合比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4.面层做法要求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18.72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25.92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485.22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011102003001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块料楼地面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办公室、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1.素水泥浆一道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2.20厚干硬性水泥砂浆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3.8-10厚800*800地砖铺实拍平，稀水泥浆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擦缝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10.28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82.04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843.37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011107004001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水泥砂浆台阶面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1.找平层厚度、砂浆配合比：1:2 厚度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20mm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2.面层厚度、砂浆配合比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3.防滑条材料种类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4.14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65.32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270.42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011201001004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外墙面一般抹灰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1.墙体类型：砖墙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2.9厚1：3水泥砂浆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3.6厚1：2.5水泥砂浆找平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57.05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28.37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1618.51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011201001005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内墙面一般抹灰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1.墙体类型：内墙混合砂浆1：2：1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2.底层厚度、砂浆配合比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3.面层厚度、砂浆配合比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76.46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31.97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2444.43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011407001001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外墙面喷刷米黄色涂料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1.基层类型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2.喷刷涂料部位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3.腻子种类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4.刮腻子要求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5.涂料品种、喷刷遍数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59.08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1181.6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011407001002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内墙面喷刷涂料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混合砂浆内墙面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白色乳胶漆两遍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78.69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1416.42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011407001003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天棚喷刷涂料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混合砂浆内墙面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白色乳胶漆两遍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25.39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457.02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010807001001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金属(塑钢、断桥)窗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1.窗代号及洞口尺寸：单层玻璃铝合金窗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2.1500*1500两扇  2000*1000两扇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1955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010807001002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防盗棂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1.窗代号及洞口尺寸：不锈钢防盗棂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2.框、扇材质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3.玻璃品种、厚度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1020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11691.99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11691.99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工程名称：邹城市石墙镇林业有害生物防控野生动物疫源疫病监测点建设项目--装饰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第2页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其中：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010802004001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防盗门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1.门代号及洞口尺寸：1000*2500钢制防盗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门（含锁具附件）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2.门框或扇外围尺寸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3.门框、扇材质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樘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700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1400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1400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13091.99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工程名称：邹城市石墙镇林业有害生物防控野生动物疫源疫病监测点建设项目--装饰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管理费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011101001001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水泥砂浆楼地面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 xml:space="preserve">1.找平层厚度、砂浆配合比：1:2.5  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厚度20mm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2.素水泥浆遍数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3.面层厚度、砂浆配合比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4.面层做法要求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10.45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10.30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10.45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5.17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11-2-1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[水泥抹灰砂浆 1:2.5]水泥砂浆 楼地面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20mm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10.45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10.30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011102003001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块料楼地面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办公室、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1.素水泥浆一道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2.20厚干硬性水泥砂浆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3.8-10厚800*800地砖铺实拍平，稀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水泥浆擦缝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33.24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31.62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33.24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16.45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11-3-37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楼地面 干硬性水泥砂浆 周长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≤3200mm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33.24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31.62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011107004001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水泥砂浆台阶面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1.找平层厚度、砂浆配合比：1:2 厚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度20mm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2.面层厚度、砂浆配合比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3.防滑条材料种类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32.64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15.84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16.16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11-2-3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水泥砂浆 台阶20mm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32.64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15.84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011201001004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外墙面一般抹灰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1.墙体类型：砖墙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2.9厚1：3水泥砂浆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3.6厚1：2.5水泥砂浆找平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14.76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5.92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14.76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7.30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12-1-9调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[水泥石灰抹灰砂浆 1:2:1][水泥石灰抹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 xml:space="preserve">灰砂浆 1:0.5:5]混合砂浆(厚9+6mm) 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砖墙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14.76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5.92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011201001005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内墙面一般抹灰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1.墙体类型：内墙混合砂浆1：2：1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2.底层厚度、砂浆配合比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3.面层厚度、砂浆配合比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16.44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7.01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16.44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8.13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12-1-3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 xml:space="preserve">[水泥抹灰砂浆 1:3][水泥抹灰砂浆 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1:2]水泥砂浆(厚9+6mm) 砖墙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16.44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7.01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011407001001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外墙面喷刷米黄色涂料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1.基层类型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2.喷刷涂料部位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3.腻子种类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4.刮腻子要求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5.涂料品种、喷刷遍数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外墙米黄色乳胶漆两遍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011407001002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内墙面喷刷涂料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混合砂浆内墙面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白色乳胶漆两遍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喷刷白色乳胶漆两遍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工程名称：邹城市石墙镇林业有害生物防控野生动物疫源疫病监测点建设项目--装饰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第2页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管理费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011407001003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天棚喷刷涂料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混合砂浆内墙面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白色乳胶漆两遍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喷刷白色乳胶漆两遍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010807001001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金属(塑钢、断桥)窗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1.窗代号及洞口尺寸：单层玻璃铝合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金窗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2.1500*1500两扇  2000*1000两扇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铝合金推拉窗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010807001002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防盗棂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1.窗代号及洞口尺寸：不锈钢防盗棂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2.框、扇材质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3.玻璃品种、厚度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防盗棂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010802004001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防盗门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1.门代号及洞口尺寸：1000*2500钢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制防盗门（含锁具附件）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2.门框或扇外围尺寸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3.门框、扇材质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樘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700.00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钢质防盗门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700.00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工程名称：邹城市石墙镇林业有害生物防控野生动物疫源疫病监测点建设项目--装饰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00010020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综合工日（装饰)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工日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23.0966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2771.59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2771.59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02090013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塑料薄膜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21.6216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39.35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19.03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02270019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棉纱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0.1028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6.95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02330005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草袋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1.3480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6.36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4.69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6.32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03110143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石料切割锯片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片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0.0329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66.97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75.68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2.20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04010017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白水泥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1.0588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07000009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地板砖 800×800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m2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10.5884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94.54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106.83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1001.03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22.12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234.22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34090017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锯末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0.0617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19.52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6.69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34110003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1.4401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8.45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5.80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80010057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干硬性水泥砂浆 1:3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0.2107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414.27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445.29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87.29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380.80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410.46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80.23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80050009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水泥抹灰砂浆 1:2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0.6578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463.65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502.87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304.99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431.00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468.75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283.51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80050011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水泥抹灰砂浆 1:2.5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0.3838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452.72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488.62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173.75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418.17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452.60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160.49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80050013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水泥抹灰砂浆 1:3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0.7982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415.45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446.50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331.61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381.61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411.29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304.60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80050031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水泥石灰抹灰砂浆 1:0.5:5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0.3971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364.84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386.92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144.88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333.58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354.51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132.46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80050037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水泥石灰抹灰砂浆 1:2:1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0.5956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344.56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370.31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205.22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341.84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367.20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203.60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80050057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素水泥浆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0.0355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692.95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782.86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24.60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679.11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767.27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24.11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99061001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灰浆搅拌机 200L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0.3094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178.82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180.12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55.33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178.82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180.12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55.33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99077461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石料切割机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0.1552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48.43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53.36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7.52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48.43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53.36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7.52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4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5166.68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4291.28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工程名称：邹城市石墙镇林业有害生物防控野生动物疫源疫病监测点建设项目--装饰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计费基础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分部分项省价人工费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2771.52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人工费含量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其中：(1) 夜间施工费（H1）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(2) 二次搬运费（H2）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(3) 冬雨季施工增加费（H3）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(4) 已完工程及设备保护费（H4）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夜间施工费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其中：企业管理费和利润计算基础（A1）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计费基础×F01×H1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3.64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企业管理费（A2）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利润（A3）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17.3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二次搬运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其中：企业管理费和利润计算基础（B1）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计费基础×F02×H2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3.28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企业管理费（B2）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利润（B3）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17.3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冬雨季施工增加费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其中：企业管理费和利润计算基础（C1）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计费基础×F03×H3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企业管理费（C2）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利润（C3）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17.3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已完工程及设备保护费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其中：企业管理费和利润计算基础（D1）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分部分项省价×F04×H4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企业管理费（D2）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利润（D3）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17.3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其中：人工费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A1+B1+C1+D1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A2+B2+C2+D2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A3+B3+C3+D3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406"/>
        <w:gridCol w:w="2183"/>
        <w:gridCol w:w="1068"/>
        <w:gridCol w:w="2002"/>
        <w:gridCol w:w="421"/>
        <w:gridCol w:w="316"/>
        <w:gridCol w:w="1219"/>
        <w:gridCol w:w="136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规费、税金项目清单与计价表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工程名称：邹城市石墙镇林业有害生物防控野生动物疫源疫病监测点建设项目--装饰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计算基础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规费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858.1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</w:t>
            </w: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安全文明施工费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544.93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1.1.1</w:t>
            </w: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其中：1. 安全施工费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2.34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1.1.2</w:t>
            </w: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2. 环境保护费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1.1.3</w:t>
            </w: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3. 文明施工费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1.1.4</w:t>
            </w: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4. 临时设施费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</w:t>
            </w: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社会保险费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</w:t>
            </w: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住房公积金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按工程所在地相关规定计算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77.47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1.4</w:t>
            </w: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环境保护税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按工程所在地相关规定计算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0.17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</w:t>
            </w: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建设项目工伤保险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按工程所在地相关规定计算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</w:t>
            </w: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优质优价费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税金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他项目费+规费+设备费-甲供材料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费-甲供主材费-甲供设备费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1258.99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2117.09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安装工程招标控制价汇总表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工程名称：邹城市石墙镇林业有害生物防控野生动物疫源疫病监测点建设项目--安装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5253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汇总名称</w:t>
            </w:r>
          </w:p>
        </w:tc>
        <w:tc>
          <w:tcPr>
            <w:tcW w:w="391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25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金额（元）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其中暂估价（元）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1866.85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D、电气设备安装工程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1866.85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措施项目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13.38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2.1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单价措施费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2.2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总价措施费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13.38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其他项目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3.1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暂列金额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3.2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专业工程暂估价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3.3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特殊项目暂估价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3.4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计日工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3.5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采购保管费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其他检验试验费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3.7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总承包服务费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3.8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其他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规费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138.47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设备费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税金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181.68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合计=1+2+3+4+5+6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2200.38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exact"/>
        </w:trPr>
        <w:tc>
          <w:tcPr>
            <w:tcW w:w="13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工程名称：邹城市石墙镇林业有害生物防控野生动物疫源疫病监测点建设项目--安装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其中：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030404017001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配电箱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2.型号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4.基础形式、材质、规格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5.接线端子材质、规格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6.端子板外部接线材质、规格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7.安装方式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396.86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396.86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030412005001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荧光灯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1.名称：单管荧光灯LED30W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2.型号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4.安装形式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78.88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157.76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030411006001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插座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1.名称：五孔插座10A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4.安装形式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29.61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118.44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030411006002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插座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1.名称：三孔空调插座15A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4.安装形式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36.79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36.79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030404034001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照明开关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1.名称：单联开关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4.安装方式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29.67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59.34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030411001001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配管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1.名称：PC16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4.配置形式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5.接地要求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6.钢索材质、规格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7.88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157.6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030411001002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配管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1.名称：PC20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4.配置形式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5.接地要求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6.钢索材质、规格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8.57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188.54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1115.33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1115.33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工程名称：邹城市石墙镇林业有害生物防控野生动物疫源疫病监测点建设项目--安装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第2页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其中：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030411004001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配线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1.名称:BV-2.5mm2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2.配线形式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3.型号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6.配线部位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7.配线线制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8.钢索材质、规格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3.71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148.4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030411004002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配线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1.名称:BV-4mm2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2.配线形式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3.型号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6.配线部位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7.配线线制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8.钢索材质、规格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3.66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161.04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031004003001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洗脸盆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1.材质:立式洗脸盆（含附件）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2.规格、类型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3.组装形式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4.附件名称、数量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组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171.12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171.12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031004004001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拖把池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1.材质：中号拖把池（含附件）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2.规格、类型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3.组装形式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4.附件名称、数量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组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113.14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113.14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031004004002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洗菜盆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1.材质：不锈钢单盆（含附件）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2.规格、类型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3.组装形式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4.附件名称、数量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组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157.82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157.82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751.52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1866.85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工程名称：邹城市石墙镇林业有害生物防控野生动物疫源疫病监测点建设项目--安装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管理费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030404017001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配电箱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2.型号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4.基础形式、材质、规格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5.接线端子材质、规格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6.端子板外部接线材质、规格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7.安装方式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60.00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280.98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60.00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52.20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4-2-83调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成套配电箱安装 嵌入式半周长 0.5m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60.00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33.19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P300配电箱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247.79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030412005001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荧光灯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1.名称：单管荧光灯LED30W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2.型号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4.安装形式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19.68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42.08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17.12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4-14-200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组装型荧光灯 吊链式 单管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19.68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15.26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zc25_0004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单管荧光灯30w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26.82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030411006001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插座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1.名称：五孔插座10A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4.安装形式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10.84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9.34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10.84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9.43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4-14-381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普通插座安装 暗插座15A以下 单相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6.84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zc25_0013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五孔插座15A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7.22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4-12-233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接线盒安装 暗装 开关插座盒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zc25_0006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接线盒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030411006002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插座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1.名称：三孔空调插座15A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4.安装形式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11.08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16.07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11.08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9.64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36.79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4-12-233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接线盒安装 暗装 开关插座盒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zc25_0006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接线盒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4-14-384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普通插座安装 暗插座30A 单相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7.08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zc25_0010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空调插座30A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13.54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030404034001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照明开关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1.名称：单联开关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4.安装方式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11.44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8.28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11.44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9.95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4-12-233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接线盒安装 暗装 开关插座盒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zc25_0006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接线盒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工程名称：邹城市石墙镇林业有害生物防控野生动物疫源疫病监测点建设项目--安装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第2页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管理费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4-14-351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跷板暗开关(单控) 单联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7.44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zc25_0022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照明开关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6.31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030411001001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配管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1.名称：PC16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4.配置形式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5.接地要求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6.钢索材质、规格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3.46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1.41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3.46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3.01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4-12-190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半硬质塑料管暗敷设 公称口径15mm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3.46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半硬阻燃塑料管pc16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030411001002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配管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1.名称：PC20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4.配置形式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5.接地要求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6.钢索材质、规格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1.78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3.16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4-12-191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半硬质塑料管暗敷设 公称口径20mm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zc25_0003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半硬阻燃塑料管pc20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030411004001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配线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1.名称:BV-2.5mm2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2.配线形式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3.型号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6.配线部位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7.配线线制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8.钢索材质、规格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1.90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4-13-5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 xml:space="preserve">管内穿线 照明穿线 铜芯截面 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2.5mm2以下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100m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单线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zc25_0008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绝缘电线BV-2.5mm2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1.74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030411004002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配线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1.名称:BV-4mm2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2.配线形式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3.型号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4.规格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5.材质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6.配线部位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7.配线线制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8.钢索材质、规格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4-13-25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管内穿线 动力穿线 铜芯截面 4mm2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100m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单线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zc25_0009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绝缘电线BV-4mm2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1.86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工程名称：邹城市石墙镇林业有害生物防控野生动物疫源疫病监测点建设项目--安装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第3页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管理费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031004003001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洗脸盆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1.材质:立式洗脸盆（含附件）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2.规格、类型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3.组装形式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4.附件名称、数量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组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148.68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10.44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10-6-18调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洗脸盆安装 立柱式 冷水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10组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5.69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zc25_0019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洗脸盆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89.39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zc25_0011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立式水嘴 DN15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zc25_0005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角型阀(带铜活) DN15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zc25_0007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金属软管 D15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zc25_0020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洗脸盆排水附件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031004004001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拖把池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1.材质：中号拖把池（含附件）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2.规格、类型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3.组装形式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4.附件名称、数量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组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90.70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10.44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10-6-23调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洗涤盆安装 单嘴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10组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5.79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zc25_0012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拖把池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62.57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zc25_0021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长颈水嘴 DN15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zc25_0015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洗涤盆排水附件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8.94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Z21000019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洗涤盆托架 -40×5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031004004002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洗菜盆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1.材质：不锈钢单盆（含附件）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2.规格、类型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3.组装形式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4.附件名称、数量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组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135.38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10.44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157.82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10-6-23调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洗涤盆安装 单嘴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10组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5.79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zc25_0014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洗菜盆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89.39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zc25_0021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长颈水嘴 DN15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zc25_0016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洗涤盆排水附件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zc25_0018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洗涤盆托架 -40×5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工程名称：邹城市石墙镇林业有害生物防控野生动物疫源疫病监测点建设项目--安装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00010030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综合工日（安装）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工日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3.6542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438.50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438.50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01010177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带肋钢筋 φ10-12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0.4150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01030007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钢丝 φ1.6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0.0800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5.31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01030043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镀锌低碳钢丝 14#～16#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1.1726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5.99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6.21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01030051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镀锌低碳钢丝 18#～22#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0.1166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01130029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镀锌扁钢 ━25×4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1.1100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4.65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4.76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02010007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橡胶板 δ1～3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0.0130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02190037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塑料胀塞 φ6～8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4.4000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02270001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白布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0.0700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02270021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棉纱头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0.2920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6.95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03010073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木螺钉 M2.5×25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8.3200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03010075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木螺钉 M4×40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14.4000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03010079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木螺钉 M4×65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4.1600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03010821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膨胀螺栓 M6～12×50～120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10.3000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9.99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9.06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03010907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镀锌锁紧螺母 DN(15～20)×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7.2100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2.81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2.52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03110167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钢锯条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条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0.4200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03110171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锯条(各种规格)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根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0.2400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03130115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电焊条 J422 φ3.2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1.44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03130515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焊锡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0.1828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35.52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40.14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6.49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36.37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41.10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6.65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03130517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焊锡膏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16.59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工程名称：邹城市石墙镇林业有害生物防控野生动物疫源疫病监测点建设项目--安装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第2页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03130833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冲击钻头 φ6～8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0.1040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5.31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03130845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冲击钻头 φ8～16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0.1100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03630013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铁钉＜φ70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0.0120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04010021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普通硅酸盐水泥 42.5MPa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4.2000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1.93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1.76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04030009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砂子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12.8000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2.43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05030023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木板材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1495.58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1690.00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2.99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2204.85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2491.48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4.41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13010031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酚醛调和漆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13050005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防锈漆 C53-1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0.0100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13350009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防水密封胶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支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6.37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5.11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13350045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聚四氟乙烯生料带 宽20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4.1200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2.18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14030017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汽油 92#～95#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0.4640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3.77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3.94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14090001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电力复合脂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0.4100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38.78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15.90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14410057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胶合剂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0.0190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14.43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16.32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14430027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自粘性橡胶带 20mm×5m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卷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17250019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塑料软管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14.45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21310019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吊盒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4.0800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4.61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4.04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25610017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瓜子灯链大号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6.0600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12.12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12.12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27170021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电气绝缘胶带 18mm×10m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×0.13mm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卷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0.4520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4.00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4.00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28010037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镀锡裸铜绞线 6mm2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2.17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28030023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铜芯塑料绝缘电线 BV-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2.5mm2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1.8300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2.75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3.71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工程名称：邹城市石墙镇林业有害生物防控野生动物疫源疫病监测点建设项目--安装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第3页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28030025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铜芯塑料绝缘电线 BV-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4mm2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0.3050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2.67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28030067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 xml:space="preserve">铜芯橡皮花线 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BXH2×23/0.15mm2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3.0540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3.24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28030103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塑料绝缘线 BV-2.5mm2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0.6100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28030109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绞型软线 RVS-2×0.5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6.1080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5.99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5.38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29060023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塑料护口钢管用 15～20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7.2100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29060217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套接管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0.3950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29090009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铜接线端子 DT-6mm2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3.31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34090069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塑料圆台(63～138)×22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块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4.2000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2.60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2.60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34110003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水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34110009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电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kW·h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0.1720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80050053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白水泥砂浆 1:2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463.65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502.87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443.56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479.75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88000053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其他材料费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%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2.48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2.18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99090101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交流弧焊机 21kV·A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0.0570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64.60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70.94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64.60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70.94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4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568.73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554.51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755"/>
        <w:gridCol w:w="255"/>
        <w:gridCol w:w="1129"/>
        <w:gridCol w:w="1129"/>
        <w:gridCol w:w="978"/>
        <w:gridCol w:w="151"/>
        <w:gridCol w:w="1113"/>
        <w:gridCol w:w="1114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分部分项主材汇总表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工程名称：邹城市石墙镇林业有害生物防控野生动物疫源疫病监测点建设项目--安装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名称/规格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单位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数量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税率(%)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单价(除税)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单价(含税)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P300配电箱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台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1.00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247.79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280.00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247.79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半硬阻燃塑料管pc16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21.20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1.15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半硬阻燃塑料管pc20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23.32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1.70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单管荧光灯30w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2.02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26.55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30.00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角型阀(带铜活) DN15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13.27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接线盒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7.14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0.88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金属软管 D15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根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13.27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绝缘电线BV-2.5mm2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46.40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1.70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绝缘电线BV-4mm2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46.20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1.77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81.77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空调插座30A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1.02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13.27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立式水嘴 DN15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13.27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拖把池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61.95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70.00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五孔插座15A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4.08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7.08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洗菜盆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88.50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100.00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89.39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洗涤盆排水附件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8.85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洗涤盆排水附件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13.27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洗涤盆托架 -40×5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副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洗涤盆托架 -40×5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副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13.27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洗脸盆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88.50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100.00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89.39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20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洗脸盆排水附件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套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1.01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13.27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长颈水嘴 DN15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个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2.02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13.27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26.81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照明开关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只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2.04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6.19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37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930.99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工程名称：邹城市石墙镇林业有害生物防控野生动物疫源疫病监测点建设项目--安装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计费基础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分部分项省价人工费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人工费含量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其中：(1) 夜间施工费（H1）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(2) 二次搬运费（H2）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(3) 冬雨季施工增加费（H3）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(4) 已完工程及设备保护费（H4）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夜间施工费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其中：企业管理费和利润计算基础（A1）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计费基础×F01×H1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企业管理费（A2）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利润（A3）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二次搬运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其中：企业管理费和利润计算基础（B1）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计费基础×F02×H2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企业管理费（B2）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利润（B3）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冬雨季施工增加费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其中：企业管理费和利润计算基础（C1）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计费基础×F03×H3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企业管理费（C2）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利润（C3）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已完工程及设备保护费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其中：企业管理费和利润计算基础（D1）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计费基础×F04×H4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企业管理费（D2）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利润（D3）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其中：人工费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A1+B1+C1+D1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企业管理费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A2+B2+C2+D2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利润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A3+B3+C3+D3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b/>
                <w:color w:val="000000"/>
                <w:sz w:val="32"/>
              </w:rPr>
            </w:pPr>
            <w:r>
              <w:rPr>
                <w:rFonts w:hint="default" w:ascii="Arial" w:hAnsi="Arial"/>
                <w:b/>
                <w:color w:val="000000"/>
                <w:sz w:val="32"/>
              </w:rPr>
              <w:t>规费、税金项目清单与计价表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工程名称：邹城市石墙镇林业有害生物防控野生动物疫源疫病监测点建设项目--安装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规费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安全文明施工费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其中：1. 安全施工费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2.34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2. 环境保护费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3. 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　　　4. 临时设施费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1.76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社会保险费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住房公积金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环境保护税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0.17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1.5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建设项目工伤保险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　优质优价费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税金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分部分项工程费+措施项目费+其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他项目费+规费+设备费-甲供材料</w:t>
            </w:r>
            <w:r>
              <w:rPr>
                <w:rFonts w:hint="default" w:ascii="Arial" w:hAnsi="Arial"/>
                <w:color w:val="000000"/>
                <w:sz w:val="18"/>
              </w:rPr>
              <w:br w:type="textWrapping"/>
            </w:r>
            <w:r>
              <w:rPr>
                <w:rFonts w:hint="default" w:ascii="Arial" w:hAnsi="Arial"/>
                <w:color w:val="000000"/>
                <w:sz w:val="18"/>
              </w:rPr>
              <w:t>费-甲供主材费-甲供设备费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320.15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</w:pPr>
      <w:bookmarkStart w:id="0" w:name="_GoBack"/>
      <w:bookmarkEnd w:id="0"/>
    </w:p>
    <w:sectPr>
      <w:pgSz w:w="11861" w:h="16775"/>
      <w:pgMar w:top="1121" w:right="598" w:bottom="1121" w:left="747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900117"/>
    <w:rsid w:val="69264A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nhideWhenUsed/>
    <w:uiPriority w:val="99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Office_11.8.2.8875_F1E327BC-269C-435d-A152-05C5408002CA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2021-01-18T07:59:54Z</dcterms:created>
  <dc:creator>Administrator</dc:creator>
  <cp:lastModifiedBy>Administrator</cp:lastModifiedBy>
  <dcterms:modified xsi:type="dcterms:W3CDTF">2021-01-18T08:16:00Z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