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宋体" w:hAnsi="宋体" w:cs="宋体"/>
          <w:b/>
          <w:bCs/>
          <w:szCs w:val="28"/>
        </w:rPr>
      </w:pPr>
      <w:r>
        <w:rPr>
          <w:rFonts w:hint="eastAsia" w:ascii="宋体" w:hAnsi="宋体" w:cs="宋体"/>
          <w:b/>
          <w:bCs/>
          <w:szCs w:val="28"/>
        </w:rPr>
        <w:t>资格文件声明函</w:t>
      </w:r>
    </w:p>
    <w:p>
      <w:pPr>
        <w:pStyle w:val="2"/>
      </w:pPr>
    </w:p>
    <w:p>
      <w:pPr>
        <w:pStyle w:val="5"/>
        <w:spacing w:line="336" w:lineRule="auto"/>
        <w:rPr>
          <w:rFonts w:ascii="宋体" w:hAnsi="宋体" w:cs="宋体"/>
          <w:b/>
          <w:sz w:val="24"/>
        </w:rPr>
      </w:pPr>
      <w:r>
        <w:rPr>
          <w:rFonts w:hint="eastAsia" w:ascii="宋体" w:hAnsi="宋体" w:cs="宋体"/>
          <w:b/>
          <w:sz w:val="24"/>
          <w:lang w:eastAsia="zh-CN"/>
        </w:rPr>
        <w:t>广州市流溪河国家森林公园管理中心、</w:t>
      </w:r>
      <w:r>
        <w:rPr>
          <w:rFonts w:hint="eastAsia" w:ascii="宋体" w:hAnsi="宋体" w:cs="宋体"/>
          <w:b/>
          <w:sz w:val="24"/>
          <w:lang w:val="en-US" w:eastAsia="zh-CN"/>
        </w:rPr>
        <w:t>广州高新工程顾问有限公司</w:t>
      </w:r>
      <w:r>
        <w:rPr>
          <w:rFonts w:hint="eastAsia" w:ascii="宋体" w:hAnsi="宋体" w:cs="宋体"/>
          <w:b/>
          <w:sz w:val="24"/>
        </w:rPr>
        <w:t>：</w:t>
      </w:r>
    </w:p>
    <w:p>
      <w:pPr>
        <w:pStyle w:val="5"/>
        <w:spacing w:line="336" w:lineRule="auto"/>
        <w:ind w:firstLine="480" w:firstLineChars="200"/>
        <w:rPr>
          <w:rFonts w:ascii="宋体" w:hAnsi="宋体" w:cs="宋体"/>
          <w:sz w:val="24"/>
        </w:rPr>
      </w:pPr>
      <w:r>
        <w:rPr>
          <w:rFonts w:hint="eastAsia" w:ascii="宋体" w:hAnsi="宋体" w:cs="宋体"/>
          <w:sz w:val="24"/>
        </w:rPr>
        <w:t>关于贵方</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日发布关于“</w:t>
      </w:r>
      <w:r>
        <w:rPr>
          <w:rFonts w:hint="eastAsia" w:ascii="宋体" w:hAnsi="宋体" w:cs="宋体"/>
          <w:sz w:val="24"/>
          <w:u w:val="single"/>
        </w:rPr>
        <w:t xml:space="preserve">    （项目名称）   </w:t>
      </w:r>
      <w:r>
        <w:rPr>
          <w:rFonts w:hint="eastAsia" w:ascii="宋体" w:hAnsi="宋体" w:cs="宋体"/>
          <w:bCs/>
          <w:sz w:val="24"/>
          <w:u w:val="single"/>
          <w:shd w:val="clear" w:color="auto" w:fill="FFFFFF"/>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）的招标公告，我方愿意参加本项目投标，并已清楚招标文件的要求及有关文件规定，并声明如下：</w:t>
      </w:r>
    </w:p>
    <w:p>
      <w:pPr>
        <w:pStyle w:val="5"/>
        <w:spacing w:line="336" w:lineRule="auto"/>
        <w:ind w:firstLine="480" w:firstLineChars="200"/>
        <w:rPr>
          <w:rFonts w:ascii="宋体" w:hAnsi="宋体" w:cs="宋体"/>
          <w:sz w:val="24"/>
        </w:rPr>
      </w:pPr>
      <w:r>
        <w:rPr>
          <w:rFonts w:hint="eastAsia" w:ascii="宋体" w:hAnsi="宋体" w:cs="宋体"/>
          <w:sz w:val="24"/>
        </w:rPr>
        <w:t>1.我方具备《中华人民共和国政府采购法》第二十二条所规定的条件，并已清楚招标文件的要求及有关文件规定。</w:t>
      </w:r>
    </w:p>
    <w:p>
      <w:pPr>
        <w:pStyle w:val="5"/>
        <w:spacing w:line="336" w:lineRule="auto"/>
        <w:ind w:firstLine="480" w:firstLineChars="200"/>
        <w:rPr>
          <w:rFonts w:ascii="宋体" w:hAnsi="宋体" w:cs="宋体"/>
          <w:sz w:val="24"/>
        </w:rPr>
      </w:pPr>
      <w:r>
        <w:rPr>
          <w:rFonts w:hint="eastAsia" w:ascii="宋体" w:hAnsi="宋体" w:cs="宋体"/>
          <w:sz w:val="24"/>
        </w:rPr>
        <w:t>（一）具有独立承担民事责任的能力；</w:t>
      </w:r>
    </w:p>
    <w:p>
      <w:pPr>
        <w:pStyle w:val="5"/>
        <w:spacing w:line="336" w:lineRule="auto"/>
        <w:ind w:firstLine="480" w:firstLineChars="200"/>
        <w:rPr>
          <w:rFonts w:ascii="宋体" w:hAnsi="宋体" w:cs="宋体"/>
          <w:sz w:val="24"/>
        </w:rPr>
      </w:pPr>
      <w:r>
        <w:rPr>
          <w:rFonts w:hint="eastAsia" w:ascii="宋体" w:hAnsi="宋体" w:cs="宋体"/>
          <w:sz w:val="24"/>
        </w:rPr>
        <w:t>（二）有依法缴纳税收和社会保障资金的良好记录；</w:t>
      </w:r>
      <w:bookmarkStart w:id="0" w:name="_GoBack"/>
      <w:bookmarkEnd w:id="0"/>
    </w:p>
    <w:p>
      <w:pPr>
        <w:pStyle w:val="5"/>
        <w:spacing w:line="336" w:lineRule="auto"/>
        <w:ind w:firstLine="480" w:firstLineChars="200"/>
        <w:rPr>
          <w:rFonts w:ascii="宋体" w:hAnsi="宋体" w:cs="宋体"/>
          <w:sz w:val="24"/>
        </w:rPr>
      </w:pPr>
      <w:r>
        <w:rPr>
          <w:rFonts w:hint="eastAsia" w:ascii="宋体" w:hAnsi="宋体" w:cs="宋体"/>
          <w:sz w:val="24"/>
        </w:rPr>
        <w:t>（三）具有良好的商业信誉和健全的财务会计制度；</w:t>
      </w:r>
    </w:p>
    <w:p>
      <w:pPr>
        <w:pStyle w:val="5"/>
        <w:spacing w:line="336" w:lineRule="auto"/>
        <w:ind w:firstLine="480" w:firstLineChars="200"/>
        <w:rPr>
          <w:rFonts w:ascii="宋体" w:hAnsi="宋体" w:cs="宋体"/>
          <w:sz w:val="24"/>
        </w:rPr>
      </w:pPr>
      <w:r>
        <w:rPr>
          <w:rFonts w:hint="eastAsia" w:ascii="宋体" w:hAnsi="宋体" w:cs="宋体"/>
          <w:sz w:val="24"/>
        </w:rPr>
        <w:t>（四）履行合同所必需的设备和专业技术能力；</w:t>
      </w:r>
    </w:p>
    <w:p>
      <w:pPr>
        <w:pStyle w:val="5"/>
        <w:spacing w:line="336" w:lineRule="auto"/>
        <w:ind w:firstLine="480" w:firstLineChars="200"/>
        <w:rPr>
          <w:rFonts w:ascii="宋体" w:hAnsi="宋体" w:cs="宋体"/>
          <w:sz w:val="24"/>
        </w:rPr>
      </w:pPr>
      <w:r>
        <w:rPr>
          <w:rFonts w:hint="eastAsia" w:ascii="宋体" w:hAnsi="宋体" w:cs="宋体"/>
          <w:sz w:val="24"/>
        </w:rPr>
        <w:t>（五）参加采购活动前3年内，在经营活动中没有重大违法记录；</w:t>
      </w:r>
    </w:p>
    <w:p>
      <w:pPr>
        <w:pStyle w:val="5"/>
        <w:spacing w:line="336" w:lineRule="auto"/>
        <w:ind w:firstLine="480" w:firstLineChars="200"/>
        <w:rPr>
          <w:rFonts w:ascii="宋体" w:hAnsi="宋体" w:cs="宋体"/>
          <w:sz w:val="24"/>
          <w:szCs w:val="24"/>
        </w:rPr>
      </w:pPr>
      <w:r>
        <w:rPr>
          <w:rFonts w:hint="eastAsia" w:ascii="宋体" w:hAnsi="宋体" w:cs="宋体"/>
          <w:sz w:val="24"/>
        </w:rPr>
        <w:t>（六）法定代表人或单位负责人为同一人或者存在直接控股、管理关系的不同供应商不得同时参加同一项目或者同一子项目的采购活动。同一供应商可以同时承担项目的整体设计、规范编制和项目管理、监理、检测等服务，不得再参加该采购项目的其他采购活动。</w:t>
      </w:r>
    </w:p>
    <w:p>
      <w:pPr>
        <w:pStyle w:val="5"/>
        <w:spacing w:line="336" w:lineRule="auto"/>
        <w:ind w:firstLine="480" w:firstLineChars="200"/>
        <w:rPr>
          <w:rFonts w:ascii="宋体" w:hAnsi="宋体" w:cs="宋体"/>
          <w:sz w:val="24"/>
          <w:szCs w:val="24"/>
        </w:rPr>
      </w:pPr>
      <w:r>
        <w:rPr>
          <w:rFonts w:hint="eastAsia" w:ascii="宋体" w:hAnsi="宋体" w:cs="宋体"/>
          <w:sz w:val="24"/>
        </w:rPr>
        <w:t>以上内容如有虚假或与事实不符的，评标委员会可将我方做无效投标处理。我方承诺在本次招标采购活动中，如有违法、违规、弄虚作假行为，所造成的损失、不良后果及法律责任，一律由我方承担。</w:t>
      </w:r>
    </w:p>
    <w:p>
      <w:pPr>
        <w:widowControl/>
        <w:spacing w:line="336" w:lineRule="auto"/>
        <w:ind w:firstLine="482" w:firstLineChars="200"/>
        <w:rPr>
          <w:rFonts w:ascii="宋体" w:hAnsi="宋体" w:cs="宋体"/>
          <w:b/>
          <w:sz w:val="24"/>
        </w:rPr>
      </w:pPr>
      <w:r>
        <w:rPr>
          <w:rFonts w:hint="eastAsia" w:ascii="宋体" w:hAnsi="宋体" w:cs="宋体"/>
          <w:b/>
          <w:sz w:val="24"/>
        </w:rPr>
        <w:t>特此声明！</w:t>
      </w:r>
    </w:p>
    <w:p>
      <w:pPr>
        <w:pStyle w:val="2"/>
      </w:pPr>
    </w:p>
    <w:p>
      <w:pPr>
        <w:spacing w:line="480" w:lineRule="auto"/>
        <w:ind w:firstLine="2400" w:firstLineChars="1000"/>
        <w:rPr>
          <w:rFonts w:ascii="宋体" w:hAnsi="宋体" w:cs="宋体"/>
          <w:sz w:val="24"/>
          <w:u w:val="single"/>
        </w:rPr>
      </w:pPr>
      <w:r>
        <w:rPr>
          <w:rFonts w:hint="eastAsia" w:ascii="宋体" w:hAnsi="宋体" w:cs="宋体"/>
          <w:sz w:val="24"/>
        </w:rPr>
        <w:t>声明单位（加盖公章）：</w:t>
      </w:r>
      <w:r>
        <w:rPr>
          <w:rFonts w:hint="eastAsia" w:ascii="宋体" w:hAnsi="宋体" w:cs="宋体"/>
          <w:sz w:val="24"/>
          <w:u w:val="single"/>
        </w:rPr>
        <w:t xml:space="preserve"> </w:t>
      </w:r>
      <w:r>
        <w:rPr>
          <w:rFonts w:ascii="宋体" w:hAnsi="宋体" w:cs="宋体"/>
          <w:sz w:val="24"/>
          <w:u w:val="single"/>
        </w:rPr>
        <w:t xml:space="preserve">                     </w:t>
      </w:r>
    </w:p>
    <w:p>
      <w:pPr>
        <w:spacing w:line="480" w:lineRule="auto"/>
        <w:ind w:firstLine="2400" w:firstLineChars="1000"/>
        <w:rPr>
          <w:rFonts w:ascii="宋体" w:hAnsi="宋体" w:cs="宋体"/>
          <w:sz w:val="24"/>
          <w:u w:val="single"/>
        </w:rPr>
      </w:pPr>
      <w:r>
        <w:rPr>
          <w:rFonts w:hint="eastAsia" w:ascii="宋体" w:hAnsi="宋体" w:cs="宋体"/>
          <w:sz w:val="24"/>
        </w:rPr>
        <w:t>法定代表人或投标授权代表（签字或签章）：</w:t>
      </w:r>
      <w:r>
        <w:rPr>
          <w:rFonts w:hint="eastAsia" w:ascii="宋体" w:hAnsi="宋体" w:cs="宋体"/>
          <w:sz w:val="24"/>
          <w:u w:val="single"/>
        </w:rPr>
        <w:t xml:space="preserve"> </w:t>
      </w:r>
      <w:r>
        <w:rPr>
          <w:rFonts w:ascii="宋体" w:hAnsi="宋体" w:cs="宋体"/>
          <w:sz w:val="24"/>
          <w:u w:val="single"/>
        </w:rPr>
        <w:t xml:space="preserve">        </w:t>
      </w:r>
    </w:p>
    <w:p>
      <w:pPr>
        <w:spacing w:line="480" w:lineRule="auto"/>
        <w:ind w:firstLine="2400" w:firstLineChars="10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36" w:lineRule="auto"/>
        <w:jc w:val="left"/>
        <w:rPr>
          <w:rFonts w:ascii="宋体" w:hAnsi="宋体" w:cs="宋体"/>
          <w:sz w:val="24"/>
        </w:rPr>
      </w:pPr>
    </w:p>
    <w:p>
      <w:pPr>
        <w:spacing w:line="336" w:lineRule="auto"/>
        <w:jc w:val="left"/>
        <w:rPr>
          <w:rFonts w:ascii="宋体" w:hAnsi="宋体" w:cs="宋体"/>
          <w:sz w:val="24"/>
        </w:rPr>
      </w:pPr>
      <w:r>
        <w:rPr>
          <w:rFonts w:hint="eastAsia" w:ascii="宋体" w:hAnsi="宋体" w:cs="宋体"/>
          <w:sz w:val="24"/>
        </w:rPr>
        <w:t>说明：1.本格式文件内容不得擅自删改。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WNiZjI5Mzk3Mzk3YWMxOWU3YmIwZDJkMDdlZWQifQ=="/>
  </w:docVars>
  <w:rsids>
    <w:rsidRoot w:val="584121E8"/>
    <w:rsid w:val="002519E2"/>
    <w:rsid w:val="0037736B"/>
    <w:rsid w:val="00566D36"/>
    <w:rsid w:val="008B450A"/>
    <w:rsid w:val="008D267A"/>
    <w:rsid w:val="00900A5C"/>
    <w:rsid w:val="009D5863"/>
    <w:rsid w:val="00C053BA"/>
    <w:rsid w:val="00C51C95"/>
    <w:rsid w:val="00D32FC4"/>
    <w:rsid w:val="00D77741"/>
    <w:rsid w:val="00F61453"/>
    <w:rsid w:val="1D3011E5"/>
    <w:rsid w:val="2839667E"/>
    <w:rsid w:val="2BC06CA4"/>
    <w:rsid w:val="55D337ED"/>
    <w:rsid w:val="584121E8"/>
    <w:rsid w:val="68E363AF"/>
    <w:rsid w:val="6B817157"/>
    <w:rsid w:val="7231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rPr>
      <w:sz w:val="18"/>
    </w:rPr>
  </w:style>
  <w:style w:type="paragraph" w:customStyle="1" w:styleId="8">
    <w:name w:val="样式2"/>
    <w:basedOn w:val="1"/>
    <w:next w:val="1"/>
    <w:qFormat/>
    <w:uiPriority w:val="0"/>
    <w:rPr>
      <w:rFonts w:hint="eastAsia" w:ascii="宋体" w:hAnsi="宋体" w:cs="宋体"/>
      <w:bCs/>
      <w:sz w:val="24"/>
      <w:szCs w:val="24"/>
    </w:rPr>
  </w:style>
  <w:style w:type="paragraph" w:customStyle="1" w:styleId="9">
    <w:name w:val="样式5"/>
    <w:basedOn w:val="1"/>
    <w:qFormat/>
    <w:uiPriority w:val="0"/>
    <w:pPr>
      <w:jc w:val="left"/>
    </w:pPr>
    <w:rPr>
      <w:rFonts w:hint="eastAsia" w:ascii="宋体" w:hAnsi="宋体" w:cs="宋体"/>
      <w:sz w:val="24"/>
      <w:szCs w:val="24"/>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页脚 Char"/>
    <w:basedOn w:val="7"/>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532</Words>
  <Characters>534</Characters>
  <Lines>4</Lines>
  <Paragraphs>1</Paragraphs>
  <TotalTime>0</TotalTime>
  <ScaleCrop>false</ScaleCrop>
  <LinksUpToDate>false</LinksUpToDate>
  <CharactersWithSpaces>603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2022-01-11T08:52:00Z</dcterms:created>
  <dc:creator>麦子柔</dc:creator>
  <cp:lastModifiedBy>GF</cp:lastModifiedBy>
  <dcterms:modified xsi:type="dcterms:W3CDTF">2022-06-15T13:04:17Z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A1074CFF0A8F4171AEAAA9CB4FB27A7B</vt:lpwstr>
  </property>
  <property fmtid="{D5CDD505-2E9C-101B-9397-08002B2CF9AE}" pid="4" name="commondata">
    <vt:lpwstr>eyJoZGlkIjoiOGY1N2FlYmRjNDQxYTBhNzk5YTJhMDk3MjAxOWEwN2MifQ==</vt:lpwstr>
  </property>
</Properties>
</file>