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6"/>
      </w:pPr>
    </w:p>
    <w:p>
      <w:pPr>
        <w:pStyle w:val="6"/>
      </w:pPr>
    </w:p>
    <w:p>
      <w:pPr>
        <w:pStyle w:val="6"/>
        <w:jc w:val="center"/>
        <w:rPr>
          <w:rFonts w:hint="eastAsia" w:eastAsia="宋体"/>
          <w:sz w:val="72"/>
          <w:szCs w:val="72"/>
          <w:lang w:eastAsia="zh-CN"/>
        </w:rPr>
      </w:pPr>
      <w:r>
        <w:rPr>
          <w:rFonts w:hint="eastAsia" w:eastAsia="宋体"/>
          <w:sz w:val="72"/>
          <w:szCs w:val="72"/>
          <w:lang w:eastAsia="zh-CN"/>
        </w:rPr>
        <w:t>需求公示</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4"/>
        <w:rPr>
          <w:rFonts w:hint="eastAsia"/>
          <w:sz w:val="28"/>
          <w:szCs w:val="28"/>
          <w:lang w:val="en-US" w:eastAsia="zh-CN"/>
        </w:rPr>
      </w:pPr>
    </w:p>
    <w:p>
      <w:pPr>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default" w:ascii="宋体" w:hAnsi="宋体" w:eastAsia="宋体" w:cs="宋体"/>
          <w:bCs/>
          <w:color w:val="auto"/>
          <w:kern w:val="0"/>
          <w:sz w:val="28"/>
          <w:szCs w:val="28"/>
          <w:highlight w:val="none"/>
          <w:lang w:val="en-US" w:eastAsia="zh-CN"/>
        </w:rPr>
      </w:pPr>
      <w:r>
        <w:rPr>
          <w:rFonts w:hint="eastAsia"/>
          <w:sz w:val="28"/>
          <w:szCs w:val="28"/>
          <w:lang w:val="en-US" w:eastAsia="zh-CN"/>
        </w:rPr>
        <w:t>项目名称：</w:t>
      </w:r>
      <w:r>
        <w:rPr>
          <w:rFonts w:hint="eastAsia" w:ascii="宋体" w:hAnsi="宋体" w:eastAsia="宋体" w:cs="宋体"/>
          <w:bCs/>
          <w:color w:val="auto"/>
          <w:kern w:val="0"/>
          <w:sz w:val="28"/>
          <w:szCs w:val="28"/>
          <w:highlight w:val="none"/>
          <w:lang w:val="en-US" w:eastAsia="zh-CN"/>
        </w:rPr>
        <w:t>阳新县2023年病媒生物防制工作项目（二次）</w:t>
      </w:r>
    </w:p>
    <w:p>
      <w:pPr>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default"/>
          <w:sz w:val="28"/>
          <w:szCs w:val="28"/>
          <w:lang w:val="en-US" w:eastAsia="zh-CN"/>
        </w:rPr>
      </w:pPr>
      <w:r>
        <w:rPr>
          <w:rFonts w:hint="eastAsia"/>
          <w:sz w:val="28"/>
          <w:szCs w:val="28"/>
          <w:lang w:val="en-US" w:eastAsia="zh-CN"/>
        </w:rPr>
        <w:t>采购单位：</w:t>
      </w:r>
      <w:r>
        <w:rPr>
          <w:rFonts w:hint="eastAsia" w:ascii="宋体" w:hAnsi="宋体" w:eastAsia="宋体" w:cs="宋体"/>
          <w:bCs/>
          <w:color w:val="auto"/>
          <w:kern w:val="0"/>
          <w:sz w:val="28"/>
          <w:szCs w:val="28"/>
          <w:highlight w:val="none"/>
          <w:lang w:val="en-US" w:eastAsia="zh-CN"/>
        </w:rPr>
        <w:t>阳新县卫生健康局</w:t>
      </w:r>
    </w:p>
    <w:p>
      <w:pPr>
        <w:pStyle w:val="4"/>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default"/>
          <w:sz w:val="28"/>
          <w:szCs w:val="28"/>
          <w:lang w:val="en-US" w:eastAsia="zh-CN"/>
        </w:rPr>
      </w:pPr>
      <w:r>
        <w:rPr>
          <w:rFonts w:hint="eastAsia"/>
          <w:sz w:val="28"/>
          <w:szCs w:val="28"/>
          <w:lang w:val="en-US" w:eastAsia="zh-CN"/>
        </w:rPr>
        <w:t>代理机构：</w:t>
      </w:r>
      <w:r>
        <w:rPr>
          <w:rFonts w:hint="eastAsia" w:ascii="宋体" w:hAnsi="宋体" w:eastAsia="宋体" w:cs="宋体"/>
          <w:bCs/>
          <w:color w:val="auto"/>
          <w:kern w:val="0"/>
          <w:sz w:val="28"/>
          <w:szCs w:val="28"/>
          <w:highlight w:val="none"/>
          <w:lang w:val="en-US" w:eastAsia="zh-CN" w:bidi="ar-SA"/>
        </w:rPr>
        <w:t>武汉安平天志工程咨询有限公司</w:t>
      </w:r>
    </w:p>
    <w:p>
      <w:pPr>
        <w:pageBreakBefore w:val="0"/>
        <w:widowControl/>
        <w:kinsoku w:val="0"/>
        <w:wordWrap/>
        <w:overflowPunct/>
        <w:topLinePunct w:val="0"/>
        <w:autoSpaceDE w:val="0"/>
        <w:autoSpaceDN w:val="0"/>
        <w:bidi w:val="0"/>
        <w:adjustRightInd w:val="0"/>
        <w:snapToGrid w:val="0"/>
        <w:spacing w:line="480" w:lineRule="auto"/>
        <w:ind w:firstLine="560" w:firstLineChars="200"/>
        <w:jc w:val="left"/>
        <w:textAlignment w:val="baseline"/>
        <w:rPr>
          <w:rFonts w:hint="default"/>
          <w:sz w:val="28"/>
          <w:szCs w:val="28"/>
          <w:lang w:val="en-US" w:eastAsia="zh-CN"/>
        </w:rPr>
      </w:pPr>
      <w:r>
        <w:rPr>
          <w:rFonts w:hint="eastAsia"/>
          <w:sz w:val="28"/>
          <w:szCs w:val="28"/>
          <w:lang w:val="en-US" w:eastAsia="zh-CN"/>
        </w:rPr>
        <w:t>编制时间：2023年11月20日</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3"/>
        <w:widowControl/>
        <w:jc w:val="both"/>
        <w:rPr>
          <w:rFonts w:hint="eastAsia" w:ascii="宋体" w:hAnsi="宋体" w:eastAsia="宋体" w:cs="宋体"/>
          <w:b/>
          <w:bCs w:val="0"/>
          <w:color w:val="auto"/>
          <w:kern w:val="0"/>
          <w:sz w:val="36"/>
          <w:szCs w:val="36"/>
          <w:highlight w:val="none"/>
        </w:rPr>
      </w:pPr>
      <w:r>
        <w:rPr>
          <w:rFonts w:hint="eastAsia" w:ascii="方正小标宋简体" w:hAnsi="Times New Roman" w:eastAsia="方正小标宋简体" w:cs="Times New Roman"/>
          <w:sz w:val="36"/>
          <w:szCs w:val="36"/>
          <w:lang w:val="en-US" w:eastAsia="zh-CN"/>
        </w:rPr>
        <w:t>一、申请人的资格要求</w:t>
      </w:r>
    </w:p>
    <w:p>
      <w:pPr>
        <w:spacing w:before="91" w:line="219" w:lineRule="auto"/>
        <w:rPr>
          <w:rFonts w:ascii="宋体" w:hAnsi="宋体" w:eastAsia="宋体" w:cs="宋体"/>
          <w:sz w:val="28"/>
          <w:szCs w:val="28"/>
        </w:rPr>
      </w:pPr>
      <w:r>
        <w:rPr>
          <w:rFonts w:ascii="宋体" w:hAnsi="宋体" w:eastAsia="宋体" w:cs="宋体"/>
          <w:spacing w:val="-1"/>
          <w:sz w:val="28"/>
          <w:szCs w:val="28"/>
        </w:rPr>
        <w:t>1.满足《中华人民共和国政府采购法》第</w:t>
      </w:r>
      <w:r>
        <w:rPr>
          <w:rFonts w:ascii="宋体" w:hAnsi="宋体" w:eastAsia="宋体" w:cs="宋体"/>
          <w:spacing w:val="-2"/>
          <w:sz w:val="28"/>
          <w:szCs w:val="28"/>
        </w:rPr>
        <w:t>二十二条规定；</w:t>
      </w:r>
    </w:p>
    <w:p>
      <w:pPr>
        <w:spacing w:before="292" w:line="624" w:lineRule="exact"/>
        <w:ind w:right="27"/>
        <w:jc w:val="both"/>
        <w:rPr>
          <w:rFonts w:ascii="宋体" w:hAnsi="宋体" w:eastAsia="宋体" w:cs="宋体"/>
          <w:sz w:val="28"/>
          <w:szCs w:val="28"/>
        </w:rPr>
      </w:pPr>
      <w:r>
        <w:rPr>
          <w:rFonts w:ascii="宋体" w:hAnsi="宋体" w:eastAsia="宋体" w:cs="宋体"/>
          <w:spacing w:val="7"/>
          <w:position w:val="26"/>
          <w:sz w:val="28"/>
          <w:szCs w:val="28"/>
        </w:rPr>
        <w:t>2.单位负责人为同一人或者存在直接控股、管理关系的不同投标</w:t>
      </w:r>
    </w:p>
    <w:p>
      <w:pPr>
        <w:spacing w:before="1" w:line="218" w:lineRule="auto"/>
        <w:ind w:left="41"/>
        <w:rPr>
          <w:rFonts w:ascii="宋体" w:hAnsi="宋体" w:eastAsia="宋体" w:cs="宋体"/>
          <w:sz w:val="28"/>
          <w:szCs w:val="28"/>
        </w:rPr>
      </w:pPr>
      <w:r>
        <w:rPr>
          <w:rFonts w:ascii="宋体" w:hAnsi="宋体" w:eastAsia="宋体" w:cs="宋体"/>
          <w:spacing w:val="-1"/>
          <w:sz w:val="28"/>
          <w:szCs w:val="28"/>
        </w:rPr>
        <w:t>人，不得参加本项目同一合同项下的政府采购活动。</w:t>
      </w:r>
    </w:p>
    <w:p>
      <w:pPr>
        <w:spacing w:before="292" w:line="624" w:lineRule="exact"/>
        <w:ind w:right="28"/>
        <w:jc w:val="both"/>
        <w:rPr>
          <w:rFonts w:ascii="宋体" w:hAnsi="宋体" w:eastAsia="宋体" w:cs="宋体"/>
          <w:sz w:val="28"/>
          <w:szCs w:val="28"/>
        </w:rPr>
      </w:pPr>
      <w:r>
        <w:rPr>
          <w:rFonts w:hint="eastAsia" w:ascii="宋体" w:hAnsi="宋体" w:eastAsia="宋体" w:cs="宋体"/>
          <w:spacing w:val="-2"/>
          <w:position w:val="26"/>
          <w:sz w:val="28"/>
          <w:szCs w:val="28"/>
          <w:lang w:val="en-US" w:eastAsia="zh-CN"/>
        </w:rPr>
        <w:t>3</w:t>
      </w:r>
      <w:r>
        <w:rPr>
          <w:rFonts w:ascii="宋体" w:hAnsi="宋体" w:eastAsia="宋体" w:cs="宋体"/>
          <w:spacing w:val="-2"/>
          <w:position w:val="26"/>
          <w:sz w:val="28"/>
          <w:szCs w:val="28"/>
        </w:rPr>
        <w:t>.落实政府采购政策需满足的资格要求：</w:t>
      </w:r>
      <w:r>
        <w:rPr>
          <w:rFonts w:ascii="宋体" w:hAnsi="宋体" w:eastAsia="宋体" w:cs="宋体"/>
          <w:spacing w:val="-3"/>
          <w:position w:val="26"/>
          <w:sz w:val="28"/>
          <w:szCs w:val="28"/>
        </w:rPr>
        <w:t>本项目为专门面向中小微</w:t>
      </w:r>
    </w:p>
    <w:p>
      <w:pPr>
        <w:spacing w:before="2" w:line="218" w:lineRule="auto"/>
        <w:ind w:left="43"/>
        <w:rPr>
          <w:rFonts w:ascii="宋体" w:hAnsi="宋体" w:eastAsia="宋体" w:cs="宋体"/>
          <w:sz w:val="28"/>
          <w:szCs w:val="28"/>
        </w:rPr>
      </w:pPr>
      <w:r>
        <w:rPr>
          <w:rFonts w:ascii="宋体" w:hAnsi="宋体" w:eastAsia="宋体" w:cs="宋体"/>
          <w:spacing w:val="-4"/>
          <w:sz w:val="28"/>
          <w:szCs w:val="28"/>
        </w:rPr>
        <w:t>企业采购。</w:t>
      </w:r>
    </w:p>
    <w:p>
      <w:pPr>
        <w:spacing w:before="294" w:line="411" w:lineRule="auto"/>
        <w:ind w:right="27"/>
        <w:rPr>
          <w:rFonts w:ascii="宋体" w:hAnsi="宋体" w:eastAsia="宋体" w:cs="宋体"/>
          <w:sz w:val="28"/>
          <w:szCs w:val="28"/>
        </w:rPr>
      </w:pPr>
      <w:r>
        <w:rPr>
          <w:rFonts w:hint="eastAsia" w:ascii="宋体" w:hAnsi="宋体" w:eastAsia="宋体" w:cs="宋体"/>
          <w:spacing w:val="-4"/>
          <w:sz w:val="28"/>
          <w:szCs w:val="28"/>
          <w:lang w:val="en-US" w:eastAsia="zh-CN"/>
        </w:rPr>
        <w:t>4</w:t>
      </w:r>
      <w:r>
        <w:rPr>
          <w:rFonts w:ascii="宋体" w:hAnsi="宋体" w:eastAsia="宋体" w:cs="宋体"/>
          <w:spacing w:val="-4"/>
          <w:sz w:val="28"/>
          <w:szCs w:val="28"/>
        </w:rPr>
        <w:t>.供应商参加政府采购活动前三年内未被列入“信用中国</w:t>
      </w:r>
      <w:r>
        <w:rPr>
          <w:rFonts w:ascii="宋体" w:hAnsi="宋体" w:eastAsia="宋体" w:cs="宋体"/>
          <w:spacing w:val="-98"/>
          <w:sz w:val="28"/>
          <w:szCs w:val="28"/>
        </w:rPr>
        <w:t xml:space="preserve"> </w:t>
      </w:r>
      <w:r>
        <w:rPr>
          <w:rFonts w:ascii="宋体" w:hAnsi="宋体" w:eastAsia="宋体" w:cs="宋体"/>
          <w:spacing w:val="-4"/>
          <w:sz w:val="28"/>
          <w:szCs w:val="28"/>
        </w:rPr>
        <w:t>”失信被</w:t>
      </w:r>
      <w:r>
        <w:rPr>
          <w:rFonts w:ascii="宋体" w:hAnsi="宋体" w:eastAsia="宋体" w:cs="宋体"/>
          <w:sz w:val="28"/>
          <w:szCs w:val="28"/>
        </w:rPr>
        <w:t xml:space="preserve"> </w:t>
      </w:r>
      <w:r>
        <w:rPr>
          <w:rFonts w:ascii="宋体" w:hAnsi="宋体" w:eastAsia="宋体" w:cs="宋体"/>
          <w:spacing w:val="-2"/>
          <w:sz w:val="28"/>
          <w:szCs w:val="28"/>
        </w:rPr>
        <w:t>执行人、重大税收违法失信主体、政府采购严重</w:t>
      </w:r>
      <w:r>
        <w:rPr>
          <w:rFonts w:ascii="宋体" w:hAnsi="宋体" w:eastAsia="宋体" w:cs="宋体"/>
          <w:spacing w:val="-3"/>
          <w:sz w:val="28"/>
          <w:szCs w:val="28"/>
        </w:rPr>
        <w:t>违法失信行为记录名单</w:t>
      </w:r>
      <w:r>
        <w:rPr>
          <w:rFonts w:ascii="宋体" w:hAnsi="宋体" w:eastAsia="宋体" w:cs="宋体"/>
          <w:sz w:val="28"/>
          <w:szCs w:val="28"/>
        </w:rPr>
        <w:t xml:space="preserve"> 和“</w:t>
      </w:r>
      <w:r>
        <w:rPr>
          <w:rFonts w:ascii="宋体" w:hAnsi="宋体" w:eastAsia="宋体" w:cs="宋体"/>
          <w:spacing w:val="-99"/>
          <w:sz w:val="28"/>
          <w:szCs w:val="28"/>
        </w:rPr>
        <w:t xml:space="preserve"> </w:t>
      </w:r>
      <w:r>
        <w:rPr>
          <w:rFonts w:ascii="宋体" w:hAnsi="宋体" w:eastAsia="宋体" w:cs="宋体"/>
          <w:sz w:val="28"/>
          <w:szCs w:val="28"/>
        </w:rPr>
        <w:t>中国政府采购</w:t>
      </w:r>
      <w:r>
        <w:rPr>
          <w:rFonts w:ascii="宋体" w:hAnsi="宋体" w:eastAsia="宋体" w:cs="宋体"/>
          <w:spacing w:val="-99"/>
          <w:sz w:val="28"/>
          <w:szCs w:val="28"/>
        </w:rPr>
        <w:t xml:space="preserve"> </w:t>
      </w:r>
      <w:r>
        <w:rPr>
          <w:rFonts w:ascii="宋体" w:hAnsi="宋体" w:eastAsia="宋体" w:cs="宋体"/>
          <w:sz w:val="28"/>
          <w:szCs w:val="28"/>
        </w:rPr>
        <w:t>”网站（www.ccgp.gov</w:t>
      </w:r>
      <w:r>
        <w:rPr>
          <w:rFonts w:ascii="宋体" w:hAnsi="宋体" w:eastAsia="宋体" w:cs="宋体"/>
          <w:spacing w:val="-1"/>
          <w:sz w:val="28"/>
          <w:szCs w:val="28"/>
        </w:rPr>
        <w:t>.cn）政府采购严重违法失信</w:t>
      </w:r>
    </w:p>
    <w:p>
      <w:pPr>
        <w:spacing w:line="220" w:lineRule="auto"/>
        <w:ind w:left="43"/>
        <w:rPr>
          <w:rFonts w:ascii="宋体" w:hAnsi="宋体" w:eastAsia="宋体" w:cs="宋体"/>
          <w:sz w:val="28"/>
          <w:szCs w:val="28"/>
        </w:rPr>
      </w:pPr>
      <w:r>
        <w:rPr>
          <w:rFonts w:ascii="宋体" w:hAnsi="宋体" w:eastAsia="宋体" w:cs="宋体"/>
          <w:spacing w:val="-3"/>
          <w:sz w:val="28"/>
          <w:szCs w:val="28"/>
        </w:rPr>
        <w:t>行为记录名单。</w:t>
      </w:r>
    </w:p>
    <w:p>
      <w:pPr>
        <w:spacing w:before="290" w:line="219" w:lineRule="auto"/>
        <w:rPr>
          <w:rFonts w:ascii="宋体" w:hAnsi="宋体" w:eastAsia="宋体" w:cs="宋体"/>
          <w:sz w:val="28"/>
          <w:szCs w:val="28"/>
        </w:rPr>
      </w:pP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.本项目的特定资格要求：</w:t>
      </w:r>
    </w:p>
    <w:p>
      <w:pPr>
        <w:spacing w:before="1" w:line="218" w:lineRule="auto"/>
        <w:ind w:left="46"/>
        <w:rPr>
          <w:rFonts w:ascii="宋体" w:hAnsi="宋体" w:eastAsia="宋体" w:cs="宋体"/>
          <w:spacing w:val="2"/>
          <w:sz w:val="28"/>
          <w:szCs w:val="28"/>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360" w:lineRule="auto"/>
        <w:ind w:left="46"/>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具有法人营业执照，营业执照经营范围具备有害生物防制。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360" w:lineRule="auto"/>
        <w:ind w:left="46"/>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申请从事有害生物的预防和控制的经营单位和个人，经工商行政部门登记注册后，应当在十日内持工商营业执照到所在地的县级以上爱卫会办公室备案。</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p>
    <w:p>
      <w:pPr>
        <w:pStyle w:val="6"/>
        <w:rPr>
          <w:rFonts w:hint="eastAsia" w:ascii="宋体" w:hAnsi="宋体" w:eastAsia="宋体" w:cs="宋体"/>
          <w:sz w:val="28"/>
          <w:szCs w:val="28"/>
          <w:lang w:eastAsia="zh-CN"/>
        </w:rPr>
      </w:pPr>
      <w:bookmarkStart w:id="0" w:name="_Toc29178"/>
      <w:bookmarkStart w:id="1" w:name="_Toc535891855"/>
      <w:bookmarkStart w:id="2" w:name="_Toc531977975"/>
      <w:bookmarkStart w:id="3" w:name="_Toc535891688"/>
      <w:r>
        <w:rPr>
          <w:rFonts w:hint="eastAsia" w:ascii="方正小标宋简体" w:hAnsi="Times New Roman" w:eastAsia="方正小标宋简体" w:cs="Times New Roman"/>
          <w:b/>
          <w:bCs/>
          <w:kern w:val="44"/>
          <w:sz w:val="44"/>
          <w:szCs w:val="44"/>
          <w:lang w:val="en-US" w:eastAsia="zh-CN" w:bidi="ar"/>
        </w:rPr>
        <w:t>二、项目采购要求</w:t>
      </w:r>
      <w:bookmarkEnd w:id="0"/>
      <w:bookmarkEnd w:id="1"/>
      <w:bookmarkEnd w:id="2"/>
      <w:bookmarkEnd w:id="3"/>
    </w:p>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b/>
          <w:bCs/>
          <w:sz w:val="28"/>
          <w:szCs w:val="24"/>
          <w:lang w:val="en-US" w:eastAsia="zh-CN"/>
        </w:rPr>
      </w:pPr>
      <w:r>
        <w:rPr>
          <w:rFonts w:hint="eastAsia"/>
          <w:b/>
          <w:bCs/>
          <w:sz w:val="28"/>
          <w:szCs w:val="24"/>
          <w:lang w:val="en-US" w:eastAsia="zh-CN"/>
        </w:rPr>
        <w:t>（一）服务需求</w:t>
      </w:r>
    </w:p>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480" w:firstLineChars="0"/>
        <w:textAlignment w:val="auto"/>
        <w:rPr>
          <w:rFonts w:hint="eastAsia"/>
          <w:lang w:val="en-US" w:eastAsia="zh-CN"/>
        </w:rPr>
      </w:pPr>
      <w:r>
        <w:rPr>
          <w:rFonts w:hint="eastAsia"/>
          <w:lang w:val="en-US" w:eastAsia="zh-CN"/>
        </w:rPr>
        <w:t>本项目服务内容为：</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480" w:firstLineChars="0"/>
        <w:textAlignment w:val="auto"/>
        <w:rPr>
          <w:rFonts w:hint="eastAsia"/>
          <w:lang w:val="en-US" w:eastAsia="zh-CN"/>
        </w:rPr>
      </w:pPr>
      <w:r>
        <w:rPr>
          <w:rFonts w:hint="eastAsia"/>
          <w:lang w:val="en-US" w:eastAsia="zh-CN"/>
        </w:rPr>
        <w:t>城区内28个社区、19条主次干道绿化带、7个大型公园、广场、观景渠、58座公共厕所、3家农贸市场、1个垃圾中转站的灭鼠毒饵站投药防制及新增灭鼠毒饵站的摆放、灭鼠毒饵的投放；</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480" w:firstLineChars="0"/>
        <w:textAlignment w:val="auto"/>
        <w:rPr>
          <w:rFonts w:hint="eastAsia"/>
          <w:lang w:val="en-US" w:eastAsia="zh-CN"/>
        </w:rPr>
      </w:pPr>
      <w:r>
        <w:rPr>
          <w:rFonts w:hint="eastAsia"/>
          <w:lang w:val="en-US" w:eastAsia="zh-CN"/>
        </w:rPr>
        <w:t>城区58座公共厕所、3家农贸市场、1个垃圾中转站的灭蝇药物喷洒工作；</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480" w:firstLineChars="0"/>
        <w:textAlignment w:val="auto"/>
        <w:rPr>
          <w:rFonts w:hint="default"/>
          <w:lang w:val="en-US" w:eastAsia="zh-CN"/>
        </w:rPr>
      </w:pPr>
      <w:r>
        <w:rPr>
          <w:rFonts w:hint="eastAsia"/>
          <w:lang w:val="en-US" w:eastAsia="zh-CN"/>
        </w:rPr>
        <w:t>城区19条主次干道绿化带、7个大型公园、广场、观景渠的灭蚊药物喷洒工作。</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480" w:firstLineChars="0"/>
        <w:textAlignment w:val="auto"/>
        <w:rPr>
          <w:rFonts w:hint="default"/>
          <w:lang w:val="en-US" w:eastAsia="zh-CN"/>
        </w:rPr>
      </w:pPr>
      <w:r>
        <w:rPr>
          <w:rFonts w:hint="eastAsia"/>
          <w:lang w:val="en-US" w:eastAsia="zh-CN"/>
        </w:rPr>
        <w:t>灭鼠毒饵料的投药频次为二次，即4月投药一次，10月投药一次，灭鼠毒饵料应3日检查一次，如发现毒饵料数量不足，应立即补加毒饵料；灭绳灭蚊每年药物喷洒二次，即6-7月喷洒一次，10-11月喷洒一次。</w:t>
      </w:r>
    </w:p>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lang w:val="en-US" w:eastAsia="zh-CN"/>
        </w:rPr>
      </w:pPr>
      <w:r>
        <w:rPr>
          <w:rFonts w:hint="eastAsia"/>
          <w:b/>
          <w:bCs/>
          <w:sz w:val="28"/>
          <w:szCs w:val="24"/>
          <w:lang w:val="en-US" w:eastAsia="zh-CN"/>
        </w:rPr>
        <w:t>（二）服务内容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338"/>
        <w:gridCol w:w="3407"/>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926"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序号</w:t>
            </w:r>
          </w:p>
        </w:tc>
        <w:tc>
          <w:tcPr>
            <w:tcW w:w="3008"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项目名称</w:t>
            </w:r>
          </w:p>
        </w:tc>
        <w:tc>
          <w:tcPr>
            <w:tcW w:w="4329"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vertAlign w:val="baseline"/>
                <w:lang w:val="en-US" w:eastAsia="zh-CN"/>
              </w:rPr>
            </w:pPr>
            <w:r>
              <w:rPr>
                <w:rFonts w:hint="eastAsia"/>
                <w:vertAlign w:val="baseline"/>
                <w:lang w:val="en-US" w:eastAsia="zh-CN"/>
              </w:rPr>
              <w:t>服务内容</w:t>
            </w:r>
          </w:p>
        </w:tc>
        <w:tc>
          <w:tcPr>
            <w:tcW w:w="2715"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防制数量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26"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3008"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lang w:val="en-US" w:eastAsia="zh-CN"/>
              </w:rPr>
              <w:t>灭鼠毒饵站</w:t>
            </w:r>
          </w:p>
        </w:tc>
        <w:tc>
          <w:tcPr>
            <w:tcW w:w="4329"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lang w:val="en-US" w:eastAsia="zh-CN"/>
              </w:rPr>
            </w:pPr>
            <w:r>
              <w:rPr>
                <w:rFonts w:hint="eastAsia"/>
                <w:lang w:val="en-US" w:eastAsia="zh-CN"/>
              </w:rPr>
              <w:t>灭鼠饵料投放</w:t>
            </w:r>
          </w:p>
        </w:tc>
        <w:tc>
          <w:tcPr>
            <w:tcW w:w="2715"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41000个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26" w:type="dxa"/>
            <w:vAlign w:val="top"/>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宋体" w:hAnsiTheme="minorHAnsi" w:eastAsiaTheme="minorEastAsia" w:cstheme="minorBidi"/>
                <w:kern w:val="2"/>
                <w:sz w:val="24"/>
                <w:szCs w:val="22"/>
                <w:vertAlign w:val="baseline"/>
                <w:lang w:val="en-US" w:eastAsia="zh-CN" w:bidi="ar-SA"/>
              </w:rPr>
            </w:pPr>
            <w:r>
              <w:rPr>
                <w:rFonts w:hint="eastAsia"/>
                <w:vertAlign w:val="baseline"/>
                <w:lang w:val="en-US" w:eastAsia="zh-CN"/>
              </w:rPr>
              <w:t>2</w:t>
            </w:r>
          </w:p>
        </w:tc>
        <w:tc>
          <w:tcPr>
            <w:tcW w:w="3008"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lang w:val="en-US" w:eastAsia="zh-CN"/>
              </w:rPr>
            </w:pPr>
            <w:r>
              <w:rPr>
                <w:rFonts w:hint="eastAsia"/>
                <w:lang w:val="en-US" w:eastAsia="zh-CN"/>
              </w:rPr>
              <w:t>灭鼠毒饵站</w:t>
            </w:r>
          </w:p>
        </w:tc>
        <w:tc>
          <w:tcPr>
            <w:tcW w:w="4329"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lang w:val="en-US" w:eastAsia="zh-CN"/>
              </w:rPr>
            </w:pPr>
            <w:r>
              <w:rPr>
                <w:rFonts w:hint="eastAsia"/>
                <w:lang w:val="en-US" w:eastAsia="zh-CN"/>
              </w:rPr>
              <w:t>新增灭鼠毒饵站</w:t>
            </w:r>
          </w:p>
        </w:tc>
        <w:tc>
          <w:tcPr>
            <w:tcW w:w="2715"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10000个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26" w:type="dxa"/>
            <w:vAlign w:val="top"/>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宋体" w:hAnsiTheme="minorHAnsi" w:eastAsiaTheme="minorEastAsia" w:cstheme="minorBidi"/>
                <w:kern w:val="2"/>
                <w:sz w:val="24"/>
                <w:szCs w:val="22"/>
                <w:vertAlign w:val="baseline"/>
                <w:lang w:val="en-US" w:eastAsia="zh-CN" w:bidi="ar-SA"/>
              </w:rPr>
            </w:pPr>
            <w:r>
              <w:rPr>
                <w:rFonts w:hint="eastAsia"/>
                <w:vertAlign w:val="baseline"/>
                <w:lang w:val="en-US" w:eastAsia="zh-CN"/>
              </w:rPr>
              <w:t>3</w:t>
            </w:r>
          </w:p>
        </w:tc>
        <w:tc>
          <w:tcPr>
            <w:tcW w:w="3008"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蝇消杀</w:t>
            </w:r>
          </w:p>
        </w:tc>
        <w:tc>
          <w:tcPr>
            <w:tcW w:w="4329"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蝇药物灭杀</w:t>
            </w:r>
            <w:r>
              <w:rPr>
                <w:rFonts w:hint="eastAsia" w:ascii="宋体" w:hAnsi="宋体" w:eastAsia="宋体" w:cs="宋体"/>
                <w:vertAlign w:val="baseline"/>
                <w:lang w:val="en-US" w:eastAsia="zh-CN"/>
              </w:rPr>
              <w:t>（春季20000㎡，秋季20000㎡）</w:t>
            </w:r>
          </w:p>
        </w:tc>
        <w:tc>
          <w:tcPr>
            <w:tcW w:w="2715"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40000</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26" w:type="dxa"/>
            <w:vAlign w:val="top"/>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宋体" w:hAnsiTheme="minorHAnsi" w:eastAsiaTheme="minorEastAsia" w:cstheme="minorBidi"/>
                <w:kern w:val="2"/>
                <w:sz w:val="24"/>
                <w:szCs w:val="22"/>
                <w:vertAlign w:val="baseline"/>
                <w:lang w:val="en-US" w:eastAsia="zh-CN" w:bidi="ar-SA"/>
              </w:rPr>
            </w:pPr>
            <w:r>
              <w:rPr>
                <w:rFonts w:hint="eastAsia"/>
                <w:vertAlign w:val="baseline"/>
                <w:lang w:val="en-US" w:eastAsia="zh-CN"/>
              </w:rPr>
              <w:t>4</w:t>
            </w:r>
          </w:p>
        </w:tc>
        <w:tc>
          <w:tcPr>
            <w:tcW w:w="3008"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蚊消杀</w:t>
            </w:r>
          </w:p>
        </w:tc>
        <w:tc>
          <w:tcPr>
            <w:tcW w:w="4329"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蚊药物灭杀（春季</w:t>
            </w:r>
            <w:r>
              <w:rPr>
                <w:rFonts w:hint="eastAsia" w:ascii="宋体" w:hAnsi="宋体" w:eastAsia="宋体" w:cs="宋体"/>
                <w:vertAlign w:val="baseline"/>
                <w:lang w:val="en-US" w:eastAsia="zh-CN"/>
              </w:rPr>
              <w:t>109万㎡，秋季109万㎡）</w:t>
            </w:r>
          </w:p>
        </w:tc>
        <w:tc>
          <w:tcPr>
            <w:tcW w:w="2715" w:type="dxa"/>
          </w:tcPr>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2180000</w:t>
            </w:r>
            <w:r>
              <w:rPr>
                <w:rFonts w:hint="eastAsia" w:ascii="宋体" w:hAnsi="宋体" w:eastAsia="宋体" w:cs="宋体"/>
                <w:vertAlign w:val="baseline"/>
                <w:lang w:val="en-US" w:eastAsia="zh-CN"/>
              </w:rPr>
              <w:t>㎡</w:t>
            </w:r>
          </w:p>
        </w:tc>
      </w:tr>
    </w:tbl>
    <w:p>
      <w:pPr>
        <w:keepNext w:val="0"/>
        <w:keepLines w:val="0"/>
        <w:pageBreakBefore w:val="0"/>
        <w:widowControl w:val="0"/>
        <w:kinsoku/>
        <w:wordWrap/>
        <w:overflowPunct/>
        <w:topLinePunct w:val="0"/>
        <w:autoSpaceDE/>
        <w:autoSpaceDN/>
        <w:bidi w:val="0"/>
        <w:spacing w:line="640" w:lineRule="exact"/>
        <w:textAlignment w:val="auto"/>
        <w:rPr>
          <w:rFonts w:hint="eastAsia" w:ascii="time" w:hAnsi="time" w:eastAsia="宋体" w:cs="Times New Roman"/>
          <w:b/>
          <w:bCs/>
          <w:kern w:val="2"/>
          <w:sz w:val="28"/>
          <w:szCs w:val="21"/>
          <w:lang w:val="en-US" w:eastAsia="zh-CN" w:bidi="ar-SA"/>
        </w:rPr>
      </w:pPr>
    </w:p>
    <w:p>
      <w:pPr>
        <w:keepNext w:val="0"/>
        <w:keepLines w:val="0"/>
        <w:pageBreakBefore w:val="0"/>
        <w:widowControl w:val="0"/>
        <w:kinsoku/>
        <w:wordWrap/>
        <w:overflowPunct/>
        <w:topLinePunct w:val="0"/>
        <w:autoSpaceDE/>
        <w:autoSpaceDN/>
        <w:bidi w:val="0"/>
        <w:spacing w:line="640" w:lineRule="exact"/>
        <w:textAlignment w:val="auto"/>
        <w:rPr>
          <w:rFonts w:hint="eastAsia" w:ascii="time" w:hAnsi="time" w:eastAsia="宋体" w:cs="Times New Roman"/>
          <w:b/>
          <w:bCs/>
          <w:kern w:val="2"/>
          <w:sz w:val="28"/>
          <w:szCs w:val="21"/>
          <w:lang w:val="en-US" w:eastAsia="zh-CN" w:bidi="ar-SA"/>
        </w:rPr>
      </w:pPr>
      <w:r>
        <w:rPr>
          <w:rFonts w:hint="eastAsia" w:ascii="time" w:hAnsi="time" w:eastAsia="宋体" w:cs="Times New Roman"/>
          <w:b/>
          <w:bCs/>
          <w:kern w:val="2"/>
          <w:sz w:val="28"/>
          <w:szCs w:val="21"/>
          <w:lang w:val="en-US" w:eastAsia="zh-CN" w:bidi="ar-SA"/>
        </w:rPr>
        <w:t>（三）商务要求</w:t>
      </w:r>
    </w:p>
    <w:p>
      <w:pPr>
        <w:keepNext w:val="0"/>
        <w:keepLines w:val="0"/>
        <w:pageBreakBefore w:val="0"/>
        <w:widowControl w:val="0"/>
        <w:kinsoku/>
        <w:wordWrap/>
        <w:overflowPunct/>
        <w:topLinePunct w:val="0"/>
        <w:autoSpaceDE/>
        <w:autoSpaceDN/>
        <w:bidi w:val="0"/>
        <w:spacing w:line="640" w:lineRule="exact"/>
        <w:textAlignment w:val="auto"/>
        <w:rPr>
          <w:rFonts w:hint="default" w:ascii="宋体" w:hAnsi="宋体" w:eastAsia="宋体" w:cs="宋体"/>
          <w:b w:val="0"/>
          <w:color w:val="000000" w:themeColor="text1"/>
          <w:sz w:val="24"/>
          <w:szCs w:val="24"/>
          <w:shd w:val="clear" w:color="auto" w:fill="FFFFFF"/>
          <w:lang w:val="en-US" w:eastAsia="zh-CN"/>
          <w14:textFill>
            <w14:solidFill>
              <w14:schemeClr w14:val="tx1"/>
            </w14:solidFill>
          </w14:textFill>
        </w:rPr>
      </w:pPr>
      <w:r>
        <w:rPr>
          <w:rFonts w:hint="eastAsia" w:ascii="宋体" w:hAnsi="宋体" w:cs="宋体"/>
          <w:b w:val="0"/>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b w:val="0"/>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b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val="0"/>
          <w:color w:val="000000" w:themeColor="text1"/>
          <w:sz w:val="24"/>
          <w:szCs w:val="24"/>
          <w:shd w:val="clear" w:color="auto" w:fill="FFFFFF"/>
          <w:lang w:val="en-US" w:eastAsia="zh-CN"/>
          <w14:textFill>
            <w14:solidFill>
              <w14:schemeClr w14:val="tx1"/>
            </w14:solidFill>
          </w14:textFill>
        </w:rPr>
        <w:t>合同履约期限</w:t>
      </w:r>
      <w:r>
        <w:rPr>
          <w:rFonts w:hint="eastAsia" w:ascii="宋体" w:hAnsi="宋体" w:eastAsia="宋体" w:cs="宋体"/>
          <w:b w:val="0"/>
          <w:color w:val="000000" w:themeColor="text1"/>
          <w:sz w:val="24"/>
          <w:szCs w:val="24"/>
          <w:shd w:val="clear" w:color="auto" w:fill="FFFFFF"/>
          <w:lang w:eastAsia="zh-CN"/>
          <w14:textFill>
            <w14:solidFill>
              <w14:schemeClr w14:val="tx1"/>
            </w14:solidFill>
          </w14:textFill>
        </w:rPr>
        <w:t>：</w:t>
      </w:r>
      <w:r>
        <w:rPr>
          <w:rFonts w:hint="eastAsia" w:ascii="宋体" w:hAnsi="宋体" w:cs="宋体"/>
          <w:b w:val="0"/>
          <w:color w:val="000000" w:themeColor="text1"/>
          <w:sz w:val="24"/>
          <w:szCs w:val="24"/>
          <w:shd w:val="clear" w:color="auto" w:fill="FFFFFF"/>
          <w:lang w:val="en-US" w:eastAsia="zh-CN"/>
          <w14:textFill>
            <w14:solidFill>
              <w14:schemeClr w14:val="tx1"/>
            </w14:solidFill>
          </w14:textFill>
        </w:rPr>
        <w:t>1年</w:t>
      </w:r>
      <w:r>
        <w:rPr>
          <w:rFonts w:hint="eastAsia" w:ascii="宋体" w:hAnsi="宋体" w:eastAsia="宋体" w:cs="宋体"/>
          <w:b w:val="0"/>
          <w:color w:val="000000" w:themeColor="text1"/>
          <w:sz w:val="24"/>
          <w:szCs w:val="24"/>
          <w:shd w:val="clear" w:color="auto" w:fill="FFFFFF"/>
          <w:lang w:eastAsia="zh-CN"/>
          <w14:textFill>
            <w14:solidFill>
              <w14:schemeClr w14:val="tx1"/>
            </w14:solidFill>
          </w14:textFill>
        </w:rPr>
        <w:t>。</w:t>
      </w:r>
    </w:p>
    <w:p>
      <w:pPr>
        <w:spacing w:line="219" w:lineRule="auto"/>
        <w:ind w:left="450"/>
        <w:rPr>
          <w:rFonts w:hint="eastAsia" w:ascii="宋体" w:hAnsi="宋体" w:cs="宋体"/>
          <w:b w:val="0"/>
          <w:color w:val="000000" w:themeColor="text1"/>
          <w:sz w:val="24"/>
          <w:szCs w:val="24"/>
          <w:shd w:val="clear" w:color="auto" w:fill="FFFFFF"/>
          <w:lang w:val="en-US" w:eastAsia="zh-CN"/>
          <w14:textFill>
            <w14:solidFill>
              <w14:schemeClr w14:val="tx1"/>
            </w14:solidFill>
          </w14:textFill>
        </w:rPr>
      </w:pPr>
    </w:p>
    <w:p>
      <w:pPr>
        <w:spacing w:line="219" w:lineRule="auto"/>
        <w:ind w:left="450"/>
        <w:rPr>
          <w:rFonts w:ascii="宋体" w:hAnsi="宋体" w:eastAsia="宋体" w:cs="宋体"/>
          <w:sz w:val="24"/>
          <w:szCs w:val="24"/>
        </w:rPr>
      </w:pPr>
      <w:r>
        <w:rPr>
          <w:rFonts w:hint="eastAsia" w:ascii="宋体" w:hAnsi="宋体" w:cs="宋体"/>
          <w:b w:val="0"/>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b w:val="0"/>
          <w:color w:val="000000" w:themeColor="text1"/>
          <w:sz w:val="24"/>
          <w:szCs w:val="24"/>
          <w:shd w:val="clear" w:color="auto" w:fill="FFFFFF"/>
          <w:lang w:val="en-US" w:eastAsia="zh-CN"/>
          <w14:textFill>
            <w14:solidFill>
              <w14:schemeClr w14:val="tx1"/>
            </w14:solidFill>
          </w14:textFill>
        </w:rPr>
        <w:t>2、该项目付款方式为：</w:t>
      </w:r>
      <w:r>
        <w:rPr>
          <w:rFonts w:hint="eastAsia" w:ascii="宋体" w:hAnsi="宋体" w:eastAsia="宋体" w:cs="宋体"/>
          <w:b w:val="0"/>
          <w:color w:val="000000"/>
          <w:sz w:val="24"/>
          <w:szCs w:val="24"/>
          <w:shd w:val="clear" w:color="auto" w:fill="FFFFFF"/>
          <w:lang w:val="en-US" w:eastAsia="zh-CN"/>
        </w:rPr>
        <w:t>甲乙双方，以最终合同签订为准</w:t>
      </w:r>
      <w:r>
        <w:rPr>
          <w:rFonts w:hint="eastAsia" w:ascii="宋体" w:hAnsi="宋体" w:cs="宋体"/>
          <w:b w:val="0"/>
          <w:color w:val="000000"/>
          <w:sz w:val="24"/>
          <w:szCs w:val="24"/>
          <w:shd w:val="clear" w:color="auto" w:fill="FFFFFF"/>
          <w:lang w:val="en-US" w:eastAsia="zh-CN"/>
        </w:rPr>
        <w:t>。</w:t>
      </w:r>
    </w:p>
    <w:p>
      <w:pPr>
        <w:spacing w:line="219" w:lineRule="auto"/>
        <w:rPr>
          <w:rFonts w:ascii="宋体" w:hAnsi="宋体" w:eastAsia="宋体" w:cs="宋体"/>
          <w:sz w:val="24"/>
          <w:szCs w:val="24"/>
        </w:rPr>
        <w:sectPr>
          <w:headerReference r:id="rId3" w:type="default"/>
          <w:footerReference r:id="rId4" w:type="default"/>
          <w:pgSz w:w="11900" w:h="16820"/>
          <w:pgMar w:top="1240" w:right="1479" w:bottom="1359" w:left="1785" w:header="0" w:footer="1193" w:gutter="0"/>
          <w:cols w:space="720" w:num="1"/>
        </w:sectPr>
      </w:pPr>
    </w:p>
    <w:p>
      <w:pPr>
        <w:pStyle w:val="6"/>
        <w:rPr>
          <w:rFonts w:hint="eastAsia" w:ascii="方正小标宋简体" w:hAnsi="Times New Roman" w:eastAsia="方正小标宋简体" w:cs="Times New Roman"/>
          <w:b/>
          <w:bCs/>
          <w:kern w:val="44"/>
          <w:sz w:val="44"/>
          <w:szCs w:val="44"/>
          <w:lang w:val="en-US" w:eastAsia="zh-CN" w:bidi="ar"/>
        </w:rPr>
      </w:pPr>
    </w:p>
    <w:p>
      <w:pPr>
        <w:pStyle w:val="6"/>
        <w:rPr>
          <w:rFonts w:ascii="宋体" w:hAnsi="宋体" w:eastAsia="宋体" w:cs="宋体"/>
          <w:snapToGrid w:val="0"/>
          <w:color w:val="FF0000"/>
          <w:spacing w:val="-5"/>
          <w:position w:val="1"/>
          <w:sz w:val="21"/>
          <w:szCs w:val="21"/>
          <w:lang w:val="en-US" w:eastAsia="en-US" w:bidi="ar-SA"/>
        </w:rPr>
      </w:pPr>
    </w:p>
    <w:p>
      <w:pPr>
        <w:rPr>
          <w:rFonts w:hint="default" w:eastAsia="宋体"/>
          <w:b/>
          <w:bCs/>
          <w:lang w:val="en-US" w:eastAsia="zh-CN"/>
        </w:rPr>
      </w:pPr>
      <w:r>
        <w:rPr>
          <w:rFonts w:hint="eastAsia"/>
          <w:b/>
          <w:bCs/>
          <w:lang w:val="en-US" w:eastAsia="zh-CN"/>
        </w:rPr>
        <w:t>附件</w:t>
      </w:r>
    </w:p>
    <w:p>
      <w:pPr>
        <w:ind w:firstLine="3200" w:firstLineChars="1000"/>
        <w:jc w:val="both"/>
        <w:rPr>
          <w:sz w:val="32"/>
          <w:szCs w:val="32"/>
        </w:rPr>
      </w:pPr>
      <w:r>
        <w:rPr>
          <w:rFonts w:hint="eastAsia"/>
          <w:sz w:val="32"/>
          <w:szCs w:val="32"/>
        </w:rPr>
        <w:t>供应商报名表</w:t>
      </w:r>
    </w:p>
    <w:p>
      <w:pPr>
        <w:rPr>
          <w:rFonts w:hint="eastAsia"/>
          <w:sz w:val="28"/>
          <w:szCs w:val="28"/>
        </w:rPr>
      </w:pPr>
    </w:p>
    <w:p>
      <w:pP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项目名称：  </w:t>
      </w:r>
      <w:r>
        <w:rPr>
          <w:rFonts w:hint="eastAsia"/>
          <w:sz w:val="28"/>
          <w:szCs w:val="28"/>
          <w:u w:val="single"/>
        </w:rPr>
        <w:t xml:space="preserve">                </w:t>
      </w:r>
      <w:r>
        <w:rPr>
          <w:rFonts w:hint="eastAsia"/>
          <w:sz w:val="28"/>
          <w:szCs w:val="28"/>
        </w:rPr>
        <w:t xml:space="preserve">                       </w:t>
      </w:r>
    </w:p>
    <w:tbl>
      <w:tblPr>
        <w:tblStyle w:val="8"/>
        <w:tblW w:w="94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330"/>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Cs w:val="21"/>
              </w:rPr>
            </w:pPr>
            <w:r>
              <w:rPr>
                <w:rFonts w:hint="eastAsia" w:ascii="宋体" w:hAnsi="宋体" w:cs="宋体"/>
                <w:kern w:val="0"/>
                <w:szCs w:val="21"/>
              </w:rPr>
              <w:t>供应商名称（盖章）</w:t>
            </w:r>
          </w:p>
        </w:tc>
        <w:tc>
          <w:tcPr>
            <w:tcW w:w="81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Cs w:val="21"/>
              </w:rPr>
            </w:pPr>
            <w:r>
              <w:rPr>
                <w:rFonts w:hint="eastAsia" w:ascii="宋体" w:hAnsi="宋体" w:cs="宋体"/>
                <w:kern w:val="0"/>
                <w:szCs w:val="21"/>
              </w:rPr>
              <w:t>联系人姓名</w:t>
            </w:r>
          </w:p>
        </w:tc>
        <w:tc>
          <w:tcPr>
            <w:tcW w:w="81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Cs w:val="21"/>
              </w:rPr>
            </w:pPr>
            <w:r>
              <w:rPr>
                <w:rFonts w:hint="eastAsia" w:ascii="宋体" w:hAnsi="宋体" w:cs="宋体"/>
                <w:kern w:val="0"/>
                <w:szCs w:val="21"/>
              </w:rPr>
              <w:t>联系人电话（办公电话和手机）</w:t>
            </w:r>
          </w:p>
        </w:tc>
        <w:tc>
          <w:tcPr>
            <w:tcW w:w="81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Cs w:val="21"/>
              </w:rPr>
            </w:pPr>
            <w:r>
              <w:rPr>
                <w:rFonts w:hint="eastAsia" w:ascii="宋体" w:hAnsi="宋体" w:cs="宋体"/>
                <w:kern w:val="0"/>
                <w:szCs w:val="21"/>
              </w:rPr>
              <w:t>联系人邮箱</w:t>
            </w:r>
          </w:p>
        </w:tc>
        <w:tc>
          <w:tcPr>
            <w:tcW w:w="81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75"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Cs w:val="21"/>
              </w:rPr>
            </w:pPr>
            <w:r>
              <w:rPr>
                <w:rFonts w:hint="eastAsia" w:ascii="宋体" w:hAnsi="宋体" w:cs="宋体"/>
                <w:kern w:val="0"/>
                <w:szCs w:val="21"/>
              </w:rPr>
              <w:t>供应商提供的报名资料</w:t>
            </w: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Cs w:val="21"/>
              </w:rPr>
            </w:pPr>
            <w:r>
              <w:rPr>
                <w:rFonts w:hint="eastAsia"/>
                <w:color w:val="auto"/>
                <w:szCs w:val="21"/>
                <w:highlight w:val="none"/>
              </w:rPr>
              <w:t>1.具有独立承担民事责任的能力。</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szCs w:val="21"/>
              </w:rPr>
            </w:pPr>
            <w:r>
              <w:rPr>
                <w:rFonts w:hint="default" w:asciiTheme="minorEastAsia" w:hAnsiTheme="minorEastAsia" w:eastAsiaTheme="minorEastAsia" w:cstheme="minorEastAsia"/>
                <w:color w:val="auto"/>
                <w:szCs w:val="21"/>
                <w:highlight w:val="none"/>
                <w:lang w:val="en-US" w:eastAsia="zh-CN"/>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Cs w:val="21"/>
              </w:rPr>
            </w:pPr>
            <w:r>
              <w:rPr>
                <w:rFonts w:hint="eastAsia"/>
                <w:color w:val="auto"/>
                <w:szCs w:val="21"/>
                <w:highlight w:val="none"/>
              </w:rPr>
              <w:t>2.具有良好的商业信誉和健全的财务会计制度。</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Cs w:val="21"/>
                <w:highlight w:val="none"/>
              </w:rPr>
            </w:pPr>
            <w:r>
              <w:rPr>
                <w:rFonts w:ascii="宋体" w:hAnsi="宋体"/>
                <w:color w:val="auto"/>
                <w:szCs w:val="21"/>
                <w:highlight w:val="none"/>
              </w:rPr>
              <w:t>供应商是法人的，应提供</w:t>
            </w:r>
            <w:r>
              <w:rPr>
                <w:rFonts w:hint="eastAsia" w:ascii="宋体" w:hAnsi="宋体"/>
                <w:color w:val="auto"/>
                <w:szCs w:val="21"/>
                <w:highlight w:val="none"/>
                <w:lang w:val="en-US" w:eastAsia="zh-CN"/>
              </w:rPr>
              <w:t>2021年度或2022年度</w:t>
            </w:r>
            <w:r>
              <w:rPr>
                <w:rFonts w:ascii="宋体" w:hAnsi="宋体"/>
                <w:color w:val="auto"/>
                <w:szCs w:val="21"/>
                <w:highlight w:val="none"/>
              </w:rPr>
              <w:t>经审计的财务报告，或其基本开户银行出具的资信证明。其他组织和自然人，没有经审计的财务报告，提供银行出具的资信证明。</w:t>
            </w:r>
          </w:p>
          <w:p>
            <w:pPr>
              <w:jc w:val="left"/>
              <w:rPr>
                <w:rFonts w:hint="eastAsia" w:ascii="宋体" w:hAnsi="宋体"/>
                <w:color w:val="000000"/>
                <w:szCs w:val="21"/>
              </w:rPr>
            </w:pPr>
            <w:r>
              <w:rPr>
                <w:rFonts w:ascii="宋体" w:hAnsi="宋体"/>
                <w:color w:val="auto"/>
                <w:szCs w:val="21"/>
                <w:highlight w:val="none"/>
              </w:rPr>
              <w:t>专业担保机构对供应商进行资信审查后出具投标担保函的，可以不用提供经审计的财务报告和银行资信证明文件。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szCs w:val="21"/>
                <w:highlight w:val="none"/>
              </w:rPr>
            </w:pPr>
            <w:r>
              <w:rPr>
                <w:rFonts w:hint="eastAsia"/>
                <w:color w:val="auto"/>
                <w:szCs w:val="21"/>
                <w:highlight w:val="none"/>
              </w:rPr>
              <w:t>3.具有履行合同所必需的设备和专业技术能力的证明材料。</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szCs w:val="21"/>
                <w:highlight w:val="none"/>
              </w:rPr>
            </w:pPr>
            <w:r>
              <w:rPr>
                <w:rFonts w:hint="eastAsia"/>
                <w:color w:val="auto"/>
                <w:szCs w:val="21"/>
                <w:highlight w:val="none"/>
              </w:rPr>
              <w:t>供应商履行合同所必须的设备和专业技术能力的证明材料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Cs w:val="21"/>
              </w:rPr>
            </w:pPr>
            <w:r>
              <w:rPr>
                <w:rFonts w:hint="eastAsia"/>
                <w:color w:val="auto"/>
                <w:szCs w:val="21"/>
                <w:highlight w:val="none"/>
              </w:rPr>
              <w:t>4.有依法缴纳税收和社会保障资金的良好记录。</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Cs w:val="21"/>
                <w:highlight w:val="none"/>
              </w:rPr>
            </w:pPr>
            <w:r>
              <w:rPr>
                <w:rFonts w:hint="eastAsia"/>
                <w:color w:val="auto"/>
                <w:szCs w:val="21"/>
                <w:highlight w:val="none"/>
              </w:rPr>
              <w:t>1.依法缴纳税收：</w:t>
            </w:r>
            <w:r>
              <w:rPr>
                <w:rFonts w:ascii="宋体" w:hAnsi="宋体"/>
                <w:color w:val="auto"/>
                <w:szCs w:val="21"/>
                <w:highlight w:val="none"/>
              </w:rPr>
              <w:t>供应商依法缴纳税收的证明材料：本项目公告发布时间前6个月内（至少提供1个月）缴纳税收的凭据（完税证、缴款书、印花税票、银行代扣（代缴）转账凭证等均可）</w:t>
            </w:r>
            <w:r>
              <w:rPr>
                <w:rFonts w:hint="eastAsia" w:ascii="宋体" w:hAnsi="宋体"/>
                <w:color w:val="auto"/>
                <w:szCs w:val="21"/>
                <w:highlight w:val="none"/>
              </w:rPr>
              <w:t>。</w:t>
            </w:r>
          </w:p>
          <w:p>
            <w:pPr>
              <w:jc w:val="left"/>
              <w:rPr>
                <w:rFonts w:ascii="宋体" w:hAnsi="宋体"/>
                <w:color w:val="auto"/>
                <w:szCs w:val="21"/>
                <w:highlight w:val="none"/>
              </w:rPr>
            </w:pPr>
            <w:r>
              <w:rPr>
                <w:rFonts w:hint="eastAsia"/>
                <w:color w:val="auto"/>
                <w:szCs w:val="21"/>
                <w:highlight w:val="none"/>
              </w:rPr>
              <w:t>2.社会保障资金：</w:t>
            </w:r>
            <w:r>
              <w:rPr>
                <w:rFonts w:ascii="宋体" w:hAnsi="宋体"/>
                <w:color w:val="auto"/>
                <w:szCs w:val="21"/>
                <w:highlight w:val="none"/>
              </w:rPr>
              <w:t>供应商依法缴纳社会保障资金的证明材料：本项目公告发布时间前6个月内（至少提供1个月）缴纳社会保险的凭据（专用收据或社会保险交纳清单）；</w:t>
            </w:r>
          </w:p>
          <w:p>
            <w:pPr>
              <w:jc w:val="left"/>
              <w:rPr>
                <w:rFonts w:hint="eastAsia" w:ascii="宋体" w:hAnsi="宋体"/>
                <w:color w:val="auto"/>
                <w:szCs w:val="21"/>
                <w:highlight w:val="none"/>
              </w:rPr>
            </w:pPr>
            <w:r>
              <w:rPr>
                <w:rFonts w:hint="eastAsia" w:ascii="宋体" w:hAnsi="宋体"/>
                <w:color w:val="auto"/>
                <w:szCs w:val="21"/>
                <w:highlight w:val="none"/>
              </w:rPr>
              <w:t>注：供应商为其他组织或自然人的，也需要按此项规定提供缴纳税收的凭据和交纳社会保险的凭据；</w:t>
            </w:r>
          </w:p>
          <w:p>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递交响应文件截止时间的当月成立但因税务机关原因导致其尚未依法缴纳税收的供应商，提供依法缴纳税收承诺书原件（格式自拟），该承诺书视同税收缴纳凭据。</w:t>
            </w:r>
          </w:p>
          <w:p>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递交响应文件截止时间的当月成立但因社会保障资金管理机关原因导致其尚未依法缴纳社会保障资金的供应商，提供依法缴纳社会保障资金承诺书原件（格式自拟），该承诺书视同社会保险凭据。 </w:t>
            </w:r>
          </w:p>
          <w:p>
            <w:pPr>
              <w:jc w:val="left"/>
              <w:rPr>
                <w:rFonts w:ascii="宋体" w:hAnsi="宋体"/>
                <w:color w:val="000000"/>
                <w:szCs w:val="21"/>
              </w:rPr>
            </w:pPr>
            <w:r>
              <w:rPr>
                <w:rFonts w:ascii="宋体" w:hAnsi="宋体"/>
                <w:color w:val="auto"/>
                <w:szCs w:val="21"/>
                <w:highlight w:val="none"/>
              </w:rPr>
              <w:t>依法免税或不需要缴纳社会保障资金的供应商，应提供相应文件证明其依法免税或不需要交纳社会保障资金。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Cs w:val="21"/>
              </w:rPr>
            </w:pPr>
            <w:r>
              <w:rPr>
                <w:rFonts w:hint="eastAsia"/>
                <w:color w:val="auto"/>
                <w:szCs w:val="21"/>
                <w:highlight w:val="none"/>
              </w:rPr>
              <w:t>5.参加政府采购活动前3年内，在经营活动中没有重大违法记录。</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color w:val="auto"/>
                <w:szCs w:val="21"/>
                <w:highlight w:val="none"/>
              </w:rPr>
            </w:pPr>
            <w:r>
              <w:rPr>
                <w:rFonts w:hint="eastAsia"/>
                <w:color w:val="auto"/>
                <w:szCs w:val="21"/>
                <w:highlight w:val="none"/>
              </w:rPr>
              <w:t>格式如下：</w:t>
            </w:r>
          </w:p>
          <w:p>
            <w:pPr>
              <w:jc w:val="center"/>
              <w:rPr>
                <w:rFonts w:hint="eastAsia"/>
                <w:color w:val="auto"/>
                <w:szCs w:val="21"/>
                <w:highlight w:val="none"/>
              </w:rPr>
            </w:pPr>
            <w:r>
              <w:rPr>
                <w:rFonts w:hint="eastAsia"/>
                <w:color w:val="auto"/>
                <w:szCs w:val="21"/>
                <w:highlight w:val="none"/>
              </w:rPr>
              <w:t>参加政府采购活动前3年内在经营活动中没有重大违法记录的书面声明</w:t>
            </w:r>
          </w:p>
          <w:p>
            <w:pPr>
              <w:rPr>
                <w:rFonts w:hint="eastAsia"/>
                <w:color w:val="auto"/>
                <w:szCs w:val="21"/>
                <w:highlight w:val="none"/>
              </w:rPr>
            </w:pPr>
            <w:r>
              <w:rPr>
                <w:rFonts w:hint="eastAsia"/>
                <w:color w:val="auto"/>
                <w:szCs w:val="21"/>
                <w:highlight w:val="none"/>
              </w:rPr>
              <w:t xml:space="preserve">采购人和采购代理机构： </w:t>
            </w:r>
          </w:p>
          <w:p>
            <w:pPr>
              <w:ind w:firstLine="420" w:firstLineChars="200"/>
              <w:rPr>
                <w:rFonts w:hint="eastAsia"/>
                <w:color w:val="auto"/>
                <w:szCs w:val="21"/>
                <w:highlight w:val="none"/>
              </w:rPr>
            </w:pPr>
            <w:r>
              <w:rPr>
                <w:rFonts w:hint="eastAsia"/>
                <w:color w:val="auto"/>
                <w:szCs w:val="21"/>
                <w:highlight w:val="none"/>
              </w:rPr>
              <w:t xml:space="preserve">我方在此声明，我方在参加本次政府采购活动前三年内，在经营活动中没有以下重大违法记录： </w:t>
            </w:r>
          </w:p>
          <w:p>
            <w:pPr>
              <w:ind w:firstLine="420" w:firstLineChars="200"/>
              <w:rPr>
                <w:rFonts w:hint="eastAsia"/>
                <w:color w:val="auto"/>
                <w:szCs w:val="21"/>
                <w:highlight w:val="none"/>
              </w:rPr>
            </w:pPr>
            <w:r>
              <w:rPr>
                <w:rFonts w:hint="eastAsia"/>
                <w:color w:val="auto"/>
                <w:szCs w:val="21"/>
                <w:highlight w:val="none"/>
              </w:rPr>
              <w:t xml:space="preserve">1、我方因违法经营被追究过刑事责任； </w:t>
            </w:r>
          </w:p>
          <w:p>
            <w:pPr>
              <w:ind w:firstLine="420" w:firstLineChars="200"/>
              <w:rPr>
                <w:rFonts w:hint="eastAsia"/>
                <w:color w:val="auto"/>
                <w:szCs w:val="21"/>
                <w:highlight w:val="none"/>
              </w:rPr>
            </w:pPr>
            <w:r>
              <w:rPr>
                <w:rFonts w:hint="eastAsia"/>
                <w:color w:val="auto"/>
                <w:szCs w:val="21"/>
                <w:highlight w:val="none"/>
              </w:rPr>
              <w:t xml:space="preserve">2、我方因违法经营被责令停产停业、吊销许可证或者执照； </w:t>
            </w:r>
          </w:p>
          <w:p>
            <w:pPr>
              <w:ind w:firstLine="420" w:firstLineChars="200"/>
              <w:rPr>
                <w:rFonts w:hint="eastAsia"/>
                <w:color w:val="auto"/>
                <w:szCs w:val="21"/>
                <w:highlight w:val="none"/>
              </w:rPr>
            </w:pPr>
            <w:r>
              <w:rPr>
                <w:rFonts w:hint="eastAsia"/>
                <w:color w:val="auto"/>
                <w:szCs w:val="21"/>
                <w:highlight w:val="none"/>
              </w:rPr>
              <w:t xml:space="preserve">3、我方因违法经营被处以较大数额罚款等行政处罚。 </w:t>
            </w:r>
          </w:p>
          <w:p>
            <w:pPr>
              <w:ind w:firstLine="420" w:firstLineChars="200"/>
              <w:rPr>
                <w:rFonts w:hint="eastAsia"/>
                <w:color w:val="auto"/>
                <w:szCs w:val="21"/>
                <w:highlight w:val="none"/>
              </w:rPr>
            </w:pPr>
            <w:r>
              <w:rPr>
                <w:rFonts w:hint="eastAsia"/>
                <w:color w:val="auto"/>
                <w:szCs w:val="21"/>
                <w:highlight w:val="none"/>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rPr>
                <w:rFonts w:hint="eastAsia"/>
                <w:color w:val="auto"/>
                <w:szCs w:val="21"/>
                <w:highlight w:val="none"/>
              </w:rPr>
            </w:pPr>
            <w:r>
              <w:rPr>
                <w:rFonts w:hint="eastAsia"/>
                <w:color w:val="auto"/>
                <w:szCs w:val="21"/>
                <w:highlight w:val="none"/>
              </w:rPr>
              <w:t xml:space="preserve">特此声明！ </w:t>
            </w:r>
          </w:p>
          <w:p>
            <w:pPr>
              <w:rPr>
                <w:rFonts w:hint="eastAsia"/>
                <w:color w:val="auto"/>
                <w:szCs w:val="21"/>
                <w:highlight w:val="none"/>
                <w:u w:val="single"/>
              </w:rPr>
            </w:pPr>
            <w:r>
              <w:rPr>
                <w:rFonts w:hint="eastAsia"/>
                <w:color w:val="auto"/>
                <w:szCs w:val="21"/>
                <w:highlight w:val="none"/>
              </w:rPr>
              <w:t>供应商：</w:t>
            </w:r>
            <w:r>
              <w:rPr>
                <w:rFonts w:hint="eastAsia"/>
                <w:color w:val="auto"/>
                <w:szCs w:val="21"/>
                <w:highlight w:val="none"/>
                <w:u w:val="single"/>
              </w:rPr>
              <w:t xml:space="preserve"> （盖单位章）             </w:t>
            </w:r>
          </w:p>
          <w:p>
            <w:pPr>
              <w:rPr>
                <w:rFonts w:hint="eastAsia"/>
                <w:color w:val="auto"/>
                <w:szCs w:val="21"/>
                <w:highlight w:val="none"/>
                <w:u w:val="single"/>
              </w:rPr>
            </w:pPr>
            <w:r>
              <w:rPr>
                <w:rFonts w:hint="eastAsia"/>
                <w:color w:val="auto"/>
                <w:szCs w:val="21"/>
                <w:highlight w:val="none"/>
              </w:rPr>
              <w:t>法定代表人或其委托代理人：</w:t>
            </w:r>
            <w:r>
              <w:rPr>
                <w:rFonts w:hint="eastAsia"/>
                <w:color w:val="auto"/>
                <w:szCs w:val="21"/>
                <w:highlight w:val="none"/>
                <w:u w:val="single"/>
              </w:rPr>
              <w:t xml:space="preserve"> （签字）      </w:t>
            </w:r>
          </w:p>
          <w:p>
            <w:pPr>
              <w:jc w:val="right"/>
              <w:rPr>
                <w:rFonts w:hint="eastAsia"/>
                <w:szCs w:val="21"/>
              </w:rPr>
            </w:pPr>
            <w:r>
              <w:rPr>
                <w:rFonts w:hint="eastAsia"/>
                <w:color w:val="auto"/>
                <w:szCs w:val="21"/>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szCs w:val="21"/>
                <w:highlight w:val="none"/>
              </w:rPr>
            </w:pPr>
            <w:r>
              <w:rPr>
                <w:rFonts w:hint="eastAsia"/>
                <w:color w:val="auto"/>
                <w:szCs w:val="21"/>
                <w:highlight w:val="none"/>
              </w:rPr>
              <w:t>6.具备法律、行政法规规定的其他条件的证明材料。</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szCs w:val="21"/>
                <w:highlight w:val="yellow"/>
              </w:rPr>
            </w:pPr>
            <w:r>
              <w:rPr>
                <w:rFonts w:hint="eastAsia" w:cs="Times New Roman"/>
                <w:bCs/>
                <w:lang w:bidi="ar-SA"/>
              </w:rPr>
              <w:t>由供应商提供书面承诺及声明，或提供相应证明材料。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Cs w:val="21"/>
              </w:rPr>
            </w:pPr>
            <w:r>
              <w:rPr>
                <w:rFonts w:hint="eastAsia"/>
                <w:color w:val="auto"/>
                <w:szCs w:val="21"/>
                <w:highlight w:val="none"/>
              </w:rPr>
              <w:t>7.</w:t>
            </w:r>
            <w:r>
              <w:rPr>
                <w:rFonts w:hint="eastAsia"/>
                <w:color w:val="auto"/>
                <w:szCs w:val="21"/>
                <w:highlight w:val="none"/>
                <w:lang w:val="hr-HR" w:eastAsia="zh-CN"/>
              </w:rPr>
              <w:t>未被列入“信用中国”失信被执行人、重大税收违法失信主体、政府采购严重违法失信行为记录名单和“中国政府采购”网站（www.ccgp.gov.cn）政府采购严重违法失信行为记录名</w:t>
            </w:r>
            <w:r>
              <w:rPr>
                <w:rFonts w:hint="eastAsia"/>
                <w:color w:val="auto"/>
                <w:szCs w:val="21"/>
                <w:highlight w:val="none"/>
                <w:lang w:val="en-US" w:eastAsia="zh-CN"/>
              </w:rPr>
              <w:t>单。</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highlight w:val="none"/>
                <w:lang w:val="en-US" w:eastAsia="zh-CN"/>
              </w:rPr>
            </w:pPr>
            <w:r>
              <w:rPr>
                <w:rFonts w:hint="eastAsia"/>
                <w:color w:val="auto"/>
                <w:highlight w:val="none"/>
                <w:lang w:val="en-US" w:eastAsia="zh-CN"/>
              </w:rPr>
              <w:t>可在“信用中国-信用服务”</w:t>
            </w:r>
            <w:r>
              <w:rPr>
                <w:rFonts w:hint="eastAsia"/>
                <w:color w:val="auto"/>
                <w:highlight w:val="none"/>
                <w:lang w:val="en-US" w:eastAsia="zh-CN"/>
              </w:rPr>
              <w:fldChar w:fldCharType="begin"/>
            </w:r>
            <w:r>
              <w:rPr>
                <w:rFonts w:hint="eastAsia"/>
                <w:color w:val="auto"/>
                <w:highlight w:val="none"/>
                <w:lang w:val="en-US" w:eastAsia="zh-CN"/>
              </w:rPr>
              <w:instrText xml:space="preserve"> HYPERLINK "https://www.creditchina.gov.cn/" </w:instrText>
            </w:r>
            <w:r>
              <w:rPr>
                <w:rFonts w:hint="eastAsia"/>
                <w:color w:val="auto"/>
                <w:highlight w:val="none"/>
                <w:lang w:val="en-US" w:eastAsia="zh-CN"/>
              </w:rPr>
              <w:fldChar w:fldCharType="separate"/>
            </w:r>
            <w:r>
              <w:rPr>
                <w:rFonts w:hint="eastAsia"/>
                <w:color w:val="auto"/>
                <w:highlight w:val="none"/>
                <w:lang w:val="en-US" w:eastAsia="zh-CN"/>
              </w:rPr>
              <w:t xml:space="preserve"> (creditchina.gov.cn)</w:t>
            </w:r>
            <w:r>
              <w:rPr>
                <w:rFonts w:hint="eastAsia"/>
                <w:color w:val="auto"/>
                <w:highlight w:val="none"/>
                <w:lang w:val="en-US" w:eastAsia="zh-CN"/>
              </w:rPr>
              <w:fldChar w:fldCharType="end"/>
            </w:r>
            <w:r>
              <w:rPr>
                <w:rFonts w:hint="eastAsia"/>
                <w:color w:val="auto"/>
                <w:highlight w:val="none"/>
                <w:lang w:val="en-US" w:eastAsia="zh-CN"/>
              </w:rPr>
              <w:t>中一站式查询，并提供查询截图。</w:t>
            </w:r>
          </w:p>
          <w:p>
            <w:pPr>
              <w:rPr>
                <w:rFonts w:hint="eastAsia"/>
                <w:color w:val="auto"/>
                <w:highlight w:val="none"/>
                <w:lang w:val="en-US" w:eastAsia="zh-CN"/>
              </w:rPr>
            </w:pPr>
            <w:r>
              <w:rPr>
                <w:rFonts w:hint="eastAsia"/>
                <w:color w:val="auto"/>
                <w:highlight w:val="none"/>
                <w:lang w:val="en-US" w:eastAsia="zh-CN"/>
              </w:rPr>
              <w:t>注：其中失信被执行人查询会链接到“</w:t>
            </w:r>
            <w:r>
              <w:rPr>
                <w:rFonts w:hint="eastAsia"/>
                <w:color w:val="auto"/>
                <w:highlight w:val="none"/>
                <w:lang w:val="en-US" w:eastAsia="zh-CN"/>
              </w:rPr>
              <w:fldChar w:fldCharType="begin"/>
            </w:r>
            <w:r>
              <w:rPr>
                <w:rFonts w:hint="eastAsia"/>
                <w:color w:val="auto"/>
                <w:highlight w:val="none"/>
                <w:lang w:val="en-US" w:eastAsia="zh-CN"/>
              </w:rPr>
              <w:instrText xml:space="preserve"> HYPERLINK "http://zxgk.court.gov.cn/shixin/" </w:instrText>
            </w:r>
            <w:r>
              <w:rPr>
                <w:rFonts w:hint="eastAsia"/>
                <w:color w:val="auto"/>
                <w:highlight w:val="none"/>
                <w:lang w:val="en-US" w:eastAsia="zh-CN"/>
              </w:rPr>
              <w:fldChar w:fldCharType="separate"/>
            </w:r>
            <w:r>
              <w:rPr>
                <w:rFonts w:hint="eastAsia"/>
                <w:color w:val="auto"/>
                <w:highlight w:val="none"/>
                <w:lang w:val="en-US" w:eastAsia="zh-CN"/>
              </w:rPr>
              <w:t>中国执行信息公开网 (http://zxgk.court.gov.cn/shixin/)</w:t>
            </w:r>
            <w:r>
              <w:rPr>
                <w:rFonts w:hint="eastAsia"/>
                <w:color w:val="auto"/>
                <w:highlight w:val="none"/>
                <w:lang w:val="en-US" w:eastAsia="zh-CN"/>
              </w:rPr>
              <w:fldChar w:fldCharType="end"/>
            </w:r>
            <w:r>
              <w:rPr>
                <w:rFonts w:hint="eastAsia"/>
                <w:color w:val="auto"/>
                <w:highlight w:val="none"/>
                <w:lang w:val="en-US" w:eastAsia="zh-CN"/>
              </w:rPr>
              <w:t>”</w:t>
            </w:r>
          </w:p>
          <w:p>
            <w:pPr>
              <w:pStyle w:val="11"/>
              <w:ind w:left="0" w:leftChars="0" w:firstLine="0" w:firstLineChars="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jc w:val="both"/>
              <w:rPr>
                <w:szCs w:val="21"/>
              </w:rPr>
            </w:pPr>
            <w:r>
              <w:rPr>
                <w:rFonts w:hint="eastAsia" w:eastAsia="宋体"/>
                <w:szCs w:val="21"/>
                <w:highlight w:val="none"/>
                <w:lang w:val="en-US" w:eastAsia="zh-CN"/>
              </w:rPr>
              <w:t>8.</w:t>
            </w:r>
            <w:r>
              <w:rPr>
                <w:rFonts w:hint="eastAsia"/>
                <w:szCs w:val="21"/>
                <w:highlight w:val="none"/>
              </w:rPr>
              <w:t>不接受联合体投标</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cs="Times New Roman"/>
                <w:szCs w:val="21"/>
                <w:highlight w:val="none"/>
              </w:rPr>
            </w:pPr>
            <w:r>
              <w:rPr>
                <w:rFonts w:hint="eastAsia" w:cs="Times New Roman"/>
                <w:szCs w:val="21"/>
                <w:highlight w:val="none"/>
              </w:rPr>
              <w:t>非联合体投标的书面声明函</w:t>
            </w:r>
          </w:p>
          <w:p>
            <w:pPr>
              <w:rPr>
                <w:rFonts w:hint="eastAsia" w:cs="Times New Roman"/>
                <w:szCs w:val="21"/>
                <w:highlight w:val="none"/>
              </w:rPr>
            </w:pPr>
          </w:p>
          <w:p>
            <w:pPr>
              <w:rPr>
                <w:rFonts w:hint="eastAsia" w:cs="Times New Roman"/>
                <w:szCs w:val="21"/>
                <w:highlight w:val="none"/>
              </w:rPr>
            </w:pPr>
            <w:r>
              <w:rPr>
                <w:rFonts w:hint="eastAsia" w:cs="Times New Roman"/>
                <w:szCs w:val="21"/>
                <w:highlight w:val="none"/>
              </w:rPr>
              <w:t>代理公司名称：</w:t>
            </w:r>
          </w:p>
          <w:p>
            <w:pPr>
              <w:rPr>
                <w:rFonts w:hint="eastAsia" w:cs="Times New Roman"/>
                <w:szCs w:val="21"/>
                <w:highlight w:val="none"/>
              </w:rPr>
            </w:pPr>
            <w:r>
              <w:rPr>
                <w:rFonts w:hint="eastAsia" w:cs="Times New Roman"/>
                <w:szCs w:val="21"/>
                <w:highlight w:val="none"/>
              </w:rPr>
              <w:t xml:space="preserve">   (投标人全称)  参加贵代理公司组织的（项目名称）项目(项目编号：    )的政府采购活动，根据招标文件的规定提交相关资格证明文件。本单位郑重声明如下：</w:t>
            </w:r>
          </w:p>
          <w:p>
            <w:pPr>
              <w:rPr>
                <w:rFonts w:hint="eastAsia" w:cs="Times New Roman"/>
                <w:szCs w:val="21"/>
                <w:highlight w:val="none"/>
              </w:rPr>
            </w:pPr>
            <w:r>
              <w:rPr>
                <w:rFonts w:hint="eastAsia" w:cs="Times New Roman"/>
                <w:szCs w:val="21"/>
                <w:highlight w:val="none"/>
              </w:rPr>
              <w:t>本项目非联合体投标。</w:t>
            </w:r>
          </w:p>
          <w:p>
            <w:pPr>
              <w:rPr>
                <w:rFonts w:hint="eastAsia" w:cs="Times New Roman"/>
                <w:szCs w:val="21"/>
                <w:highlight w:val="none"/>
              </w:rPr>
            </w:pPr>
            <w:r>
              <w:rPr>
                <w:rFonts w:hint="eastAsia" w:cs="Times New Roman"/>
                <w:szCs w:val="21"/>
                <w:highlight w:val="none"/>
              </w:rPr>
              <w:t>如上述声明内容不实，本单位自愿接受政府采购监管部门按照《政府采购法》的规定给予处罚。</w:t>
            </w:r>
          </w:p>
          <w:p>
            <w:pPr>
              <w:rPr>
                <w:rFonts w:hint="eastAsia" w:cs="Times New Roman"/>
                <w:szCs w:val="21"/>
                <w:highlight w:val="none"/>
              </w:rPr>
            </w:pPr>
          </w:p>
          <w:p>
            <w:pPr>
              <w:rPr>
                <w:rFonts w:hint="eastAsia" w:cs="Times New Roman"/>
                <w:szCs w:val="21"/>
                <w:highlight w:val="none"/>
              </w:rPr>
            </w:pPr>
          </w:p>
          <w:p>
            <w:pPr>
              <w:rPr>
                <w:rFonts w:hint="eastAsia" w:cs="Times New Roman"/>
                <w:szCs w:val="21"/>
                <w:highlight w:val="none"/>
                <w:lang w:val="zh-CN"/>
              </w:rPr>
            </w:pPr>
            <w:r>
              <w:rPr>
                <w:rFonts w:hint="eastAsia" w:cs="Times New Roman"/>
                <w:szCs w:val="21"/>
                <w:highlight w:val="none"/>
                <w:lang w:val="zh-CN"/>
              </w:rPr>
              <w:t>投标人 (公章)：</w:t>
            </w:r>
          </w:p>
          <w:p>
            <w:pPr>
              <w:rPr>
                <w:rFonts w:hint="eastAsia" w:cs="Times New Roman"/>
                <w:szCs w:val="21"/>
                <w:highlight w:val="none"/>
                <w:lang w:val="zh-CN"/>
              </w:rPr>
            </w:pPr>
            <w:r>
              <w:rPr>
                <w:rFonts w:hint="eastAsia" w:cs="Times New Roman"/>
                <w:szCs w:val="21"/>
                <w:highlight w:val="none"/>
                <w:lang w:val="zh-CN"/>
              </w:rPr>
              <w:t>投标人授权代表（签字）：</w:t>
            </w:r>
          </w:p>
          <w:p>
            <w:pPr>
              <w:rPr>
                <w:rFonts w:hint="eastAsia" w:cs="Times New Roman"/>
                <w:szCs w:val="21"/>
                <w:highlight w:val="none"/>
              </w:rPr>
            </w:pPr>
            <w:r>
              <w:rPr>
                <w:rFonts w:hint="eastAsia" w:cs="Times New Roman"/>
                <w:szCs w:val="21"/>
                <w:highlight w:val="none"/>
              </w:rPr>
              <w:t>日   期：</w:t>
            </w:r>
          </w:p>
          <w:p>
            <w:pP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75" w:type="dxa"/>
            <w:tcBorders>
              <w:left w:val="single" w:color="auto" w:sz="4" w:space="0"/>
              <w:right w:val="single" w:color="auto" w:sz="4" w:space="0"/>
            </w:tcBorders>
            <w:noWrap w:val="0"/>
            <w:vAlign w:val="top"/>
          </w:tcPr>
          <w:p>
            <w:pPr>
              <w:rPr>
                <w:rFonts w:hint="eastAsia"/>
                <w:b/>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6"/>
              <w:textAlignment w:val="baseline"/>
              <w:rPr>
                <w:b/>
                <w:szCs w:val="21"/>
              </w:rPr>
            </w:pPr>
            <w:r>
              <w:rPr>
                <w:rFonts w:hint="eastAsia" w:ascii="宋体" w:hAnsi="宋体" w:eastAsia="宋体" w:cs="宋体"/>
                <w:spacing w:val="-4"/>
                <w:sz w:val="22"/>
                <w:lang w:val="en-US" w:eastAsia="zh-CN"/>
              </w:rPr>
              <w:t>9.</w:t>
            </w:r>
            <w:r>
              <w:rPr>
                <w:rFonts w:hint="eastAsia" w:ascii="宋体" w:hAnsi="宋体" w:cs="宋体"/>
                <w:spacing w:val="-4"/>
                <w:sz w:val="22"/>
              </w:rPr>
              <w:t>落实政府采购政策需满足的资格要求：本项目专门面向中小微企业采购。</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Arial" w:cs="宋体"/>
                <w:snapToGrid w:val="0"/>
                <w:color w:val="000000"/>
                <w:sz w:val="22"/>
                <w:szCs w:val="21"/>
                <w:lang w:val="en-US" w:eastAsia="zh-CN" w:bidi="ar-SA"/>
              </w:rPr>
            </w:pPr>
            <w:r>
              <w:rPr>
                <w:rFonts w:hint="eastAsia" w:ascii="宋体" w:hAnsi="宋体" w:cs="宋体"/>
                <w:spacing w:val="-4"/>
                <w:sz w:val="22"/>
              </w:rPr>
              <w:t>应提供中小企业声明函,格式见附件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275" w:type="dxa"/>
            <w:tcBorders>
              <w:left w:val="single" w:color="auto" w:sz="4" w:space="0"/>
              <w:right w:val="single" w:color="auto" w:sz="4" w:space="0"/>
            </w:tcBorders>
            <w:noWrap w:val="0"/>
            <w:vAlign w:val="top"/>
          </w:tcPr>
          <w:p>
            <w:pPr>
              <w:rPr>
                <w:rFonts w:hint="eastAsia"/>
                <w:b/>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Arial" w:hAnsi="Arial" w:eastAsia="Arial" w:cs="Arial"/>
                <w:snapToGrid w:val="0"/>
                <w:color w:val="000000"/>
                <w:sz w:val="21"/>
                <w:szCs w:val="21"/>
                <w:lang w:val="en-US" w:eastAsia="zh-CN" w:bidi="ar-SA"/>
              </w:rPr>
            </w:pPr>
            <w:r>
              <w:rPr>
                <w:rFonts w:hint="eastAsia" w:ascii="宋体" w:hAnsi="宋体" w:eastAsia="宋体" w:cs="宋体"/>
                <w:spacing w:val="-4"/>
                <w:sz w:val="22"/>
                <w:lang w:val="en-US" w:eastAsia="zh-CN"/>
              </w:rPr>
              <w:t>10.特定资格要求：（1）具有法人营业执照，营业执照经营范围具备有害生物防制。（2）</w:t>
            </w:r>
            <w:bookmarkStart w:id="4" w:name="_GoBack"/>
            <w:bookmarkEnd w:id="4"/>
            <w:r>
              <w:rPr>
                <w:rFonts w:hint="eastAsia" w:ascii="宋体" w:hAnsi="宋体" w:eastAsia="宋体" w:cs="宋体"/>
                <w:spacing w:val="-4"/>
                <w:sz w:val="22"/>
                <w:lang w:val="en-US" w:eastAsia="zh-CN"/>
              </w:rPr>
              <w:t>申请从事有害生物的预防和控制的经营单位和个人，经工商行政部门登记注册后，应当在十日内持工商营业执照到所在地的县级以上爱卫会办公室备案。</w:t>
            </w:r>
          </w:p>
        </w:tc>
        <w:tc>
          <w:tcPr>
            <w:tcW w:w="481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eastAsia" w:ascii="Arial" w:hAnsi="Arial" w:eastAsia="宋体" w:cs="Arial"/>
                <w:snapToGrid w:val="0"/>
                <w:color w:val="000000"/>
                <w:sz w:val="21"/>
                <w:szCs w:val="21"/>
                <w:lang w:val="en-US" w:eastAsia="zh-CN" w:bidi="ar-SA"/>
              </w:rPr>
            </w:pPr>
            <w:r>
              <w:rPr>
                <w:rFonts w:hint="eastAsia"/>
                <w:color w:val="auto"/>
                <w:szCs w:val="21"/>
                <w:highlight w:val="none"/>
                <w:lang w:val="en-US" w:eastAsia="zh-CN"/>
              </w:rPr>
              <w:t>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75" w:type="dxa"/>
            <w:tcBorders>
              <w:left w:val="single" w:color="auto" w:sz="4" w:space="0"/>
              <w:bottom w:val="single" w:color="auto" w:sz="4" w:space="0"/>
              <w:right w:val="single" w:color="auto" w:sz="4" w:space="0"/>
            </w:tcBorders>
            <w:noWrap w:val="0"/>
            <w:vAlign w:val="top"/>
          </w:tcPr>
          <w:p>
            <w:pPr>
              <w:rPr>
                <w:rFonts w:hint="eastAsia"/>
                <w:b/>
                <w:szCs w:val="21"/>
              </w:rPr>
            </w:pPr>
            <w:r>
              <w:rPr>
                <w:rFonts w:hint="eastAsia"/>
                <w:b/>
                <w:szCs w:val="21"/>
              </w:rPr>
              <w:t>供应商意见</w:t>
            </w:r>
          </w:p>
        </w:tc>
        <w:tc>
          <w:tcPr>
            <w:tcW w:w="3330" w:type="dxa"/>
            <w:tcBorders>
              <w:top w:val="single" w:color="auto" w:sz="4" w:space="0"/>
              <w:left w:val="single" w:color="auto" w:sz="4" w:space="0"/>
              <w:bottom w:val="single" w:color="auto" w:sz="4" w:space="0"/>
              <w:right w:val="single" w:color="auto" w:sz="4" w:space="0"/>
            </w:tcBorders>
            <w:noWrap w:val="0"/>
            <w:vAlign w:val="top"/>
          </w:tcPr>
          <w:p>
            <w:pPr>
              <w:rPr>
                <w:rFonts w:hint="eastAsia"/>
                <w:b/>
                <w:szCs w:val="21"/>
              </w:rPr>
            </w:pPr>
            <w:r>
              <w:rPr>
                <w:rFonts w:hint="eastAsia"/>
                <w:b/>
                <w:szCs w:val="21"/>
              </w:rPr>
              <w:t>供应商可对本项目采购需求及评分标准的公正性、专业性、合理性等提出自己正确的意见、建议等（可另页详细表述）。</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b/>
                <w:szCs w:val="21"/>
              </w:rPr>
            </w:pPr>
          </w:p>
        </w:tc>
      </w:tr>
    </w:tbl>
    <w:p>
      <w:pPr>
        <w:pStyle w:val="6"/>
        <w:rPr>
          <w:rFonts w:ascii="宋体" w:hAnsi="宋体" w:eastAsia="宋体" w:cs="宋体"/>
          <w:snapToGrid w:val="0"/>
          <w:color w:val="FF0000"/>
          <w:spacing w:val="-5"/>
          <w:position w:val="1"/>
          <w:sz w:val="21"/>
          <w:szCs w:val="21"/>
          <w:lang w:val="en-US" w:eastAsia="en-US" w:bidi="ar-SA"/>
        </w:rPr>
      </w:pPr>
    </w:p>
    <w:p>
      <w:pPr>
        <w:pStyle w:val="14"/>
        <w:ind w:left="0" w:leftChars="0" w:firstLine="0" w:firstLineChars="0"/>
        <w:rPr>
          <w:rFonts w:hint="eastAsia" w:eastAsia="宋体"/>
          <w:b/>
          <w:bCs/>
          <w:szCs w:val="16"/>
          <w:lang w:eastAsia="zh-CN"/>
        </w:rPr>
      </w:pPr>
      <w:r>
        <w:rPr>
          <w:b/>
          <w:bCs/>
          <w:szCs w:val="16"/>
        </w:rPr>
        <w:t>注意事项：</w:t>
      </w:r>
    </w:p>
    <w:p>
      <w:pPr>
        <w:pStyle w:val="14"/>
        <w:ind w:left="0" w:leftChars="0" w:firstLine="0" w:firstLineChars="0"/>
        <w:rPr>
          <w:rFonts w:hint="eastAsia" w:eastAsia="宋体"/>
          <w:color w:val="FF0000"/>
          <w:szCs w:val="16"/>
          <w:lang w:eastAsia="zh-CN"/>
        </w:rPr>
      </w:pPr>
      <w:r>
        <w:rPr>
          <w:color w:val="FF0000"/>
          <w:szCs w:val="16"/>
        </w:rPr>
        <w:t>1.供应商必须严格按照公告的内容和要求，完整递交有关资料，逾期递交的将予以拒收。</w:t>
      </w:r>
    </w:p>
    <w:p>
      <w:pPr>
        <w:pStyle w:val="14"/>
        <w:ind w:left="0" w:leftChars="0" w:firstLine="0" w:firstLineChars="0"/>
        <w:rPr>
          <w:color w:val="FF0000"/>
          <w:szCs w:val="16"/>
        </w:rPr>
      </w:pPr>
      <w:r>
        <w:rPr>
          <w:color w:val="FF0000"/>
          <w:szCs w:val="16"/>
        </w:rPr>
        <w:t>2.★供应商所递交的资料（全部盖有单位公章）必须为一般常用电脑办公软件能够读取的</w:t>
      </w:r>
    </w:p>
    <w:p>
      <w:pPr>
        <w:pStyle w:val="14"/>
        <w:ind w:left="0" w:leftChars="0" w:firstLine="0" w:firstLineChars="0"/>
        <w:rPr>
          <w:color w:val="FF0000"/>
          <w:szCs w:val="16"/>
        </w:rPr>
      </w:pPr>
      <w:r>
        <w:rPr>
          <w:color w:val="FF0000"/>
          <w:szCs w:val="16"/>
        </w:rPr>
        <w:t>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w:t>
      </w:r>
    </w:p>
    <w:p>
      <w:pPr>
        <w:pStyle w:val="14"/>
        <w:ind w:left="0" w:leftChars="0" w:firstLine="0" w:firstLineChars="0"/>
        <w:rPr>
          <w:color w:val="FF0000"/>
          <w:szCs w:val="16"/>
        </w:rPr>
      </w:pPr>
    </w:p>
    <w:p>
      <w:pPr>
        <w:pStyle w:val="14"/>
        <w:ind w:left="0" w:leftChars="0" w:firstLine="0" w:firstLineChars="0"/>
        <w:rPr>
          <w:color w:val="FF0000"/>
          <w:szCs w:val="16"/>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p>
    <w:p>
      <w:pPr>
        <w:adjustRightInd w:val="0"/>
        <w:snapToGrid w:val="0"/>
        <w:jc w:val="left"/>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附件：</w:t>
      </w:r>
    </w:p>
    <w:p>
      <w:pPr>
        <w:adjustRightInd w:val="0"/>
        <w:snapToGrid w:val="0"/>
        <w:jc w:val="center"/>
        <w:rPr>
          <w:rFonts w:hint="eastAsia" w:ascii="宋体" w:hAnsi="宋体"/>
          <w:b/>
          <w:sz w:val="30"/>
          <w:szCs w:val="30"/>
          <w:lang w:val="zh-CN"/>
        </w:rPr>
      </w:pPr>
    </w:p>
    <w:p>
      <w:pPr>
        <w:adjustRightInd w:val="0"/>
        <w:snapToGrid w:val="0"/>
        <w:jc w:val="center"/>
        <w:rPr>
          <w:rFonts w:ascii="宋体" w:hAnsi="宋体"/>
          <w:b/>
          <w:sz w:val="30"/>
          <w:szCs w:val="30"/>
        </w:rPr>
      </w:pPr>
      <w:r>
        <w:rPr>
          <w:rFonts w:hint="eastAsia" w:ascii="宋体" w:hAnsi="宋体"/>
          <w:b/>
          <w:sz w:val="30"/>
          <w:szCs w:val="30"/>
          <w:lang w:val="zh-CN"/>
        </w:rPr>
        <w:t>中小企业声明函</w:t>
      </w:r>
      <w:r>
        <w:rPr>
          <w:rFonts w:hint="eastAsia" w:ascii="宋体" w:hAnsi="宋体"/>
          <w:b/>
          <w:sz w:val="30"/>
          <w:szCs w:val="30"/>
        </w:rPr>
        <w:t>(工程、服务）</w:t>
      </w:r>
    </w:p>
    <w:p>
      <w:pPr>
        <w:spacing w:line="360" w:lineRule="auto"/>
        <w:rPr>
          <w:b/>
          <w:sz w:val="28"/>
          <w:szCs w:val="28"/>
        </w:rPr>
      </w:pP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color w:val="0D0D0D"/>
          <w:sz w:val="24"/>
          <w:szCs w:val="21"/>
          <w:lang w:val="zh-CN"/>
        </w:rPr>
      </w:pPr>
      <w:r>
        <w:rPr>
          <w:rFonts w:hint="eastAsia" w:ascii="宋体" w:hAnsi="宋体"/>
          <w:color w:val="0D0D0D"/>
          <w:sz w:val="24"/>
          <w:szCs w:val="21"/>
          <w:lang w:val="zh-CN"/>
        </w:rPr>
        <w:t>本公司（联合体）郑重声明，根据《政府采购促进中小企业发展管理办法》（财库﹝2020﹞46 号）的规定，本公司（联合体）</w:t>
      </w:r>
      <w:r>
        <w:rPr>
          <w:rFonts w:hint="eastAsia" w:ascii="宋体" w:hAnsi="宋体"/>
          <w:color w:val="0D0D0D"/>
          <w:sz w:val="24"/>
          <w:szCs w:val="21"/>
        </w:rPr>
        <w:t>_________</w:t>
      </w:r>
      <w:r>
        <w:rPr>
          <w:rFonts w:hint="eastAsia" w:ascii="宋体" w:hAnsi="宋体"/>
          <w:color w:val="0D0D0D"/>
          <w:sz w:val="24"/>
          <w:szCs w:val="21"/>
          <w:lang w:val="zh-CN"/>
        </w:rPr>
        <w:t>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75" w:firstLineChars="198"/>
        <w:jc w:val="left"/>
        <w:rPr>
          <w:rFonts w:ascii="宋体" w:hAnsi="宋体"/>
          <w:sz w:val="24"/>
          <w:szCs w:val="21"/>
          <w:lang w:val="zh-CN"/>
        </w:rPr>
      </w:pPr>
      <w:r>
        <w:rPr>
          <w:rFonts w:hint="eastAsia" w:ascii="宋体" w:hAnsi="宋体"/>
          <w:sz w:val="24"/>
          <w:szCs w:val="21"/>
          <w:lang w:val="en-US" w:eastAsia="zh-CN"/>
        </w:rPr>
        <w:t>1.</w:t>
      </w:r>
      <w:r>
        <w:rPr>
          <w:rFonts w:hint="eastAsia" w:ascii="宋体" w:hAnsi="宋体"/>
          <w:sz w:val="24"/>
          <w:szCs w:val="21"/>
          <w:lang w:val="zh-CN"/>
        </w:rPr>
        <w:t>（标的名称）</w:t>
      </w:r>
      <w:r>
        <w:rPr>
          <w:rFonts w:hint="eastAsia" w:ascii="宋体" w:hAnsi="宋体"/>
          <w:sz w:val="24"/>
          <w:szCs w:val="21"/>
        </w:rPr>
        <w:t>____________</w:t>
      </w:r>
      <w:r>
        <w:rPr>
          <w:rFonts w:hint="eastAsia" w:ascii="宋体" w:hAnsi="宋体"/>
          <w:sz w:val="24"/>
          <w:szCs w:val="21"/>
          <w:lang w:val="zh-CN"/>
        </w:rPr>
        <w:t>，属于</w:t>
      </w:r>
      <w:r>
        <w:rPr>
          <w:rFonts w:hint="eastAsia" w:ascii="宋体" w:hAnsi="宋体"/>
          <w:sz w:val="24"/>
          <w:szCs w:val="21"/>
        </w:rPr>
        <w:t>____________</w:t>
      </w:r>
      <w:r>
        <w:rPr>
          <w:rFonts w:hint="eastAsia" w:ascii="宋体" w:hAnsi="宋体"/>
          <w:sz w:val="24"/>
          <w:szCs w:val="21"/>
          <w:lang w:val="zh-CN"/>
        </w:rPr>
        <w:t>（采购文件中明确的所属行业）；承建（承接）企业为（企业名称）</w:t>
      </w:r>
      <w:r>
        <w:rPr>
          <w:rFonts w:hint="eastAsia" w:ascii="宋体" w:hAnsi="宋体"/>
          <w:sz w:val="24"/>
          <w:szCs w:val="21"/>
        </w:rPr>
        <w:t>_______</w:t>
      </w:r>
      <w:r>
        <w:rPr>
          <w:rFonts w:hint="eastAsia" w:ascii="宋体" w:hAnsi="宋体"/>
          <w:sz w:val="24"/>
          <w:szCs w:val="21"/>
          <w:lang w:val="zh-CN"/>
        </w:rPr>
        <w:t>，从业人员</w:t>
      </w:r>
      <w:r>
        <w:rPr>
          <w:rFonts w:hint="eastAsia" w:ascii="宋体" w:hAnsi="宋体"/>
          <w:sz w:val="24"/>
          <w:szCs w:val="21"/>
        </w:rPr>
        <w:t>___</w:t>
      </w:r>
      <w:r>
        <w:rPr>
          <w:rFonts w:hint="eastAsia" w:ascii="宋体" w:hAnsi="宋体"/>
          <w:sz w:val="24"/>
          <w:szCs w:val="21"/>
          <w:lang w:val="zh-CN"/>
        </w:rPr>
        <w:t>人，营业收入为</w:t>
      </w:r>
      <w:r>
        <w:rPr>
          <w:rFonts w:hint="eastAsia" w:ascii="宋体" w:hAnsi="宋体"/>
          <w:sz w:val="24"/>
          <w:szCs w:val="21"/>
        </w:rPr>
        <w:t>_____</w:t>
      </w:r>
      <w:r>
        <w:rPr>
          <w:rFonts w:hint="eastAsia" w:ascii="宋体" w:hAnsi="宋体"/>
          <w:sz w:val="24"/>
          <w:szCs w:val="21"/>
          <w:lang w:val="zh-CN"/>
        </w:rPr>
        <w:t>万元，资产总额为</w:t>
      </w:r>
      <w:r>
        <w:rPr>
          <w:rFonts w:hint="eastAsia" w:ascii="宋体" w:hAnsi="宋体"/>
          <w:sz w:val="24"/>
          <w:szCs w:val="21"/>
        </w:rPr>
        <w:t>________</w:t>
      </w:r>
      <w:r>
        <w:rPr>
          <w:rFonts w:hint="eastAsia" w:ascii="宋体" w:hAnsi="宋体"/>
          <w:sz w:val="24"/>
          <w:szCs w:val="21"/>
          <w:lang w:val="zh-CN"/>
        </w:rPr>
        <w:t>万元，属于</w:t>
      </w:r>
      <w:r>
        <w:rPr>
          <w:rFonts w:hint="eastAsia" w:ascii="宋体" w:hAnsi="宋体"/>
          <w:sz w:val="24"/>
          <w:szCs w:val="21"/>
        </w:rPr>
        <w:t>_____________</w:t>
      </w:r>
      <w:r>
        <w:rPr>
          <w:rFonts w:hint="eastAsia" w:ascii="宋体" w:hAnsi="宋体"/>
          <w:sz w:val="24"/>
          <w:szCs w:val="21"/>
          <w:lang w:val="zh-CN"/>
        </w:rPr>
        <w:t>（中型企业、小型企业、微型企业）；</w:t>
      </w:r>
    </w:p>
    <w:p>
      <w:pPr>
        <w:spacing w:line="360" w:lineRule="auto"/>
        <w:ind w:firstLine="475" w:firstLineChars="198"/>
        <w:jc w:val="left"/>
        <w:rPr>
          <w:rFonts w:ascii="宋体" w:hAnsi="宋体"/>
          <w:sz w:val="24"/>
          <w:szCs w:val="21"/>
          <w:lang w:val="zh-CN"/>
        </w:rPr>
      </w:pPr>
      <w:r>
        <w:rPr>
          <w:rFonts w:hint="eastAsia" w:ascii="宋体" w:hAnsi="宋体"/>
          <w:sz w:val="24"/>
          <w:szCs w:val="21"/>
          <w:lang w:val="en-US" w:eastAsia="zh-CN"/>
        </w:rPr>
        <w:t>2.</w:t>
      </w:r>
      <w:r>
        <w:rPr>
          <w:rFonts w:hint="eastAsia" w:ascii="宋体" w:hAnsi="宋体"/>
          <w:sz w:val="24"/>
          <w:szCs w:val="21"/>
          <w:lang w:val="zh-CN"/>
        </w:rPr>
        <w:t>（标的名称）</w:t>
      </w:r>
      <w:r>
        <w:rPr>
          <w:rFonts w:hint="eastAsia" w:ascii="宋体" w:hAnsi="宋体"/>
          <w:sz w:val="24"/>
          <w:szCs w:val="21"/>
        </w:rPr>
        <w:t>____________</w:t>
      </w:r>
      <w:r>
        <w:rPr>
          <w:rFonts w:hint="eastAsia" w:ascii="宋体" w:hAnsi="宋体"/>
          <w:sz w:val="24"/>
          <w:szCs w:val="21"/>
          <w:lang w:val="zh-CN"/>
        </w:rPr>
        <w:t>，属于</w:t>
      </w:r>
      <w:r>
        <w:rPr>
          <w:rFonts w:hint="eastAsia" w:ascii="宋体" w:hAnsi="宋体"/>
          <w:sz w:val="24"/>
          <w:szCs w:val="21"/>
        </w:rPr>
        <w:t>____________</w:t>
      </w:r>
      <w:r>
        <w:rPr>
          <w:rFonts w:hint="eastAsia" w:ascii="宋体" w:hAnsi="宋体"/>
          <w:sz w:val="24"/>
          <w:szCs w:val="21"/>
          <w:lang w:val="zh-CN"/>
        </w:rPr>
        <w:t>（采购文件中明确的所属行业）；承建（承接）企业为（企业名称）</w:t>
      </w:r>
      <w:r>
        <w:rPr>
          <w:rFonts w:hint="eastAsia" w:ascii="宋体" w:hAnsi="宋体"/>
          <w:sz w:val="24"/>
          <w:szCs w:val="21"/>
        </w:rPr>
        <w:t>_______</w:t>
      </w:r>
      <w:r>
        <w:rPr>
          <w:rFonts w:hint="eastAsia" w:ascii="宋体" w:hAnsi="宋体"/>
          <w:sz w:val="24"/>
          <w:szCs w:val="21"/>
          <w:lang w:val="zh-CN"/>
        </w:rPr>
        <w:t>，从业人员</w:t>
      </w:r>
      <w:r>
        <w:rPr>
          <w:rFonts w:hint="eastAsia" w:ascii="宋体" w:hAnsi="宋体"/>
          <w:sz w:val="24"/>
          <w:szCs w:val="21"/>
        </w:rPr>
        <w:t>___</w:t>
      </w:r>
      <w:r>
        <w:rPr>
          <w:rFonts w:hint="eastAsia" w:ascii="宋体" w:hAnsi="宋体"/>
          <w:sz w:val="24"/>
          <w:szCs w:val="21"/>
          <w:lang w:val="zh-CN"/>
        </w:rPr>
        <w:t>人，营业收入为</w:t>
      </w:r>
      <w:r>
        <w:rPr>
          <w:rFonts w:hint="eastAsia" w:ascii="宋体" w:hAnsi="宋体"/>
          <w:sz w:val="24"/>
          <w:szCs w:val="21"/>
        </w:rPr>
        <w:t>_____</w:t>
      </w:r>
      <w:r>
        <w:rPr>
          <w:rFonts w:hint="eastAsia" w:ascii="宋体" w:hAnsi="宋体"/>
          <w:sz w:val="24"/>
          <w:szCs w:val="21"/>
          <w:lang w:val="zh-CN"/>
        </w:rPr>
        <w:t>万元，资产总额为</w:t>
      </w:r>
      <w:r>
        <w:rPr>
          <w:rFonts w:hint="eastAsia" w:ascii="宋体" w:hAnsi="宋体"/>
          <w:sz w:val="24"/>
          <w:szCs w:val="21"/>
        </w:rPr>
        <w:t>________</w:t>
      </w:r>
      <w:r>
        <w:rPr>
          <w:rFonts w:hint="eastAsia" w:ascii="宋体" w:hAnsi="宋体"/>
          <w:sz w:val="24"/>
          <w:szCs w:val="21"/>
          <w:lang w:val="zh-CN"/>
        </w:rPr>
        <w:t>万元，属于</w:t>
      </w:r>
      <w:r>
        <w:rPr>
          <w:rFonts w:hint="eastAsia" w:ascii="宋体" w:hAnsi="宋体"/>
          <w:sz w:val="24"/>
          <w:szCs w:val="21"/>
        </w:rPr>
        <w:t>_____________</w:t>
      </w:r>
      <w:r>
        <w:rPr>
          <w:rFonts w:hint="eastAsia" w:ascii="宋体" w:hAnsi="宋体"/>
          <w:sz w:val="24"/>
          <w:szCs w:val="21"/>
          <w:lang w:val="zh-CN"/>
        </w:rPr>
        <w:t>（中型企业、小型企业、微型企业）；</w:t>
      </w:r>
    </w:p>
    <w:p>
      <w:pPr>
        <w:adjustRightInd w:val="0"/>
        <w:snapToGrid w:val="0"/>
        <w:spacing w:line="360" w:lineRule="auto"/>
        <w:ind w:firstLine="480" w:firstLineChars="200"/>
        <w:rPr>
          <w:rFonts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ascii="宋体" w:hAnsi="宋体"/>
          <w:sz w:val="24"/>
          <w:szCs w:val="24"/>
        </w:rPr>
      </w:pPr>
      <w:r>
        <w:rPr>
          <w:rFonts w:ascii="宋体" w:hAnsi="宋体"/>
          <w:sz w:val="24"/>
          <w:szCs w:val="24"/>
        </w:rPr>
        <w:t>本企业对上述声明内容的真实性负责。如有虚假，将依法承担相应责任。</w:t>
      </w:r>
    </w:p>
    <w:p>
      <w:pPr>
        <w:adjustRightInd w:val="0"/>
        <w:snapToGrid w:val="0"/>
        <w:spacing w:line="360" w:lineRule="auto"/>
        <w:rPr>
          <w:rFonts w:ascii="宋体" w:hAnsi="宋体"/>
          <w:sz w:val="28"/>
          <w:szCs w:val="24"/>
        </w:rPr>
      </w:pPr>
    </w:p>
    <w:p>
      <w:pPr>
        <w:spacing w:line="360" w:lineRule="auto"/>
        <w:ind w:firstLine="4560" w:firstLineChars="1900"/>
        <w:jc w:val="left"/>
        <w:rPr>
          <w:rFonts w:ascii="宋体" w:hAnsi="宋体"/>
          <w:sz w:val="24"/>
          <w:szCs w:val="21"/>
          <w:lang w:val="zh-CN"/>
        </w:rPr>
      </w:pPr>
      <w:r>
        <w:rPr>
          <w:rFonts w:ascii="宋体" w:hAnsi="宋体"/>
          <w:sz w:val="24"/>
          <w:szCs w:val="21"/>
          <w:lang w:val="zh-CN"/>
        </w:rPr>
        <w:t>企业名称（盖章）：</w:t>
      </w:r>
    </w:p>
    <w:p>
      <w:pPr>
        <w:spacing w:line="360" w:lineRule="auto"/>
        <w:ind w:firstLine="4560" w:firstLineChars="1900"/>
        <w:jc w:val="left"/>
        <w:sectPr>
          <w:footerReference r:id="rId5" w:type="default"/>
          <w:pgSz w:w="11900" w:h="16820"/>
          <w:pgMar w:top="400" w:right="822" w:bottom="1468" w:left="1142" w:header="0" w:footer="1189" w:gutter="0"/>
          <w:cols w:space="720" w:num="1"/>
        </w:sectPr>
      </w:pPr>
      <w:r>
        <w:rPr>
          <w:rFonts w:ascii="宋体" w:hAnsi="宋体"/>
          <w:sz w:val="24"/>
          <w:szCs w:val="21"/>
          <w:lang w:val="zh-CN"/>
        </w:rPr>
        <w:t>日</w:t>
      </w:r>
      <w:r>
        <w:rPr>
          <w:rFonts w:hint="eastAsia" w:ascii="宋体" w:hAnsi="宋体"/>
          <w:sz w:val="24"/>
          <w:szCs w:val="21"/>
        </w:rPr>
        <w:t xml:space="preserve">   </w:t>
      </w:r>
      <w:r>
        <w:rPr>
          <w:rFonts w:ascii="宋体" w:hAnsi="宋体"/>
          <w:sz w:val="24"/>
          <w:szCs w:val="21"/>
          <w:lang w:val="zh-CN"/>
        </w:rPr>
        <w:t>期</w:t>
      </w:r>
      <w:r>
        <w:rPr>
          <w:rFonts w:hint="eastAsia" w:ascii="宋体" w:hAnsi="宋体"/>
          <w:sz w:val="24"/>
          <w:szCs w:val="21"/>
          <w:lang w:val="zh-CN"/>
        </w:rPr>
        <w:t>：</w:t>
      </w:r>
    </w:p>
    <w:p>
      <w:pPr>
        <w:pStyle w:val="6"/>
        <w:rPr>
          <w:rFonts w:hint="eastAsia" w:ascii="方正小标宋简体" w:hAnsi="Times New Roman" w:eastAsia="方正小标宋简体" w:cs="Times New Roman"/>
          <w:b/>
          <w:bCs/>
          <w:kern w:val="44"/>
          <w:sz w:val="44"/>
          <w:szCs w:val="4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jc w:val="right"/>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5" w:line="184" w:lineRule="exact"/>
      <w:ind w:left="666"/>
      <w:rPr>
        <w:rFonts w:ascii="微软雅黑" w:hAnsi="微软雅黑" w:eastAsia="微软雅黑" w:cs="微软雅黑"/>
        <w:spacing w:val="-13"/>
        <w:position w:val="-1"/>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CA89C"/>
    <w:multiLevelType w:val="singleLevel"/>
    <w:tmpl w:val="0A4CA89C"/>
    <w:lvl w:ilvl="0" w:tentative="0">
      <w:start w:val="1"/>
      <w:numFmt w:val="decimal"/>
      <w:suff w:val="nothing"/>
      <w:lvlText w:val="%1、"/>
      <w:lvlJc w:val="left"/>
    </w:lvl>
  </w:abstractNum>
  <w:abstractNum w:abstractNumId="1">
    <w:nsid w:val="5E7723CD"/>
    <w:multiLevelType w:val="singleLevel"/>
    <w:tmpl w:val="5E7723C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jcxYThmMTNkZjk4ZWIwZmM0MTU0ZDI0MjMxN2EifQ=="/>
  </w:docVars>
  <w:rsids>
    <w:rsidRoot w:val="056F5ED8"/>
    <w:rsid w:val="02052137"/>
    <w:rsid w:val="056F5ED8"/>
    <w:rsid w:val="06F53129"/>
    <w:rsid w:val="0EEB4BEC"/>
    <w:rsid w:val="122275A0"/>
    <w:rsid w:val="228445F7"/>
    <w:rsid w:val="250A6D2C"/>
    <w:rsid w:val="2A90717A"/>
    <w:rsid w:val="2C625CF0"/>
    <w:rsid w:val="2E1819E5"/>
    <w:rsid w:val="2E8115C1"/>
    <w:rsid w:val="2F9B0E90"/>
    <w:rsid w:val="36F32FEF"/>
    <w:rsid w:val="396F342B"/>
    <w:rsid w:val="3A4837A7"/>
    <w:rsid w:val="3E2770DB"/>
    <w:rsid w:val="5A114872"/>
    <w:rsid w:val="63416D0D"/>
    <w:rsid w:val="67A046C7"/>
    <w:rsid w:val="68F11059"/>
    <w:rsid w:val="6A7B76CB"/>
    <w:rsid w:val="71760254"/>
    <w:rsid w:val="78216CB5"/>
    <w:rsid w:val="78886F40"/>
    <w:rsid w:val="794F12C4"/>
    <w:rsid w:val="79C773E8"/>
    <w:rsid w:val="7EFE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widowControl w:val="0"/>
      <w:suppressLineNumbers w:val="0"/>
      <w:spacing w:before="340" w:beforeAutospacing="0" w:after="330" w:afterAutospacing="0" w:line="300" w:lineRule="auto"/>
      <w:ind w:left="0" w:right="0"/>
      <w:jc w:val="center"/>
      <w:outlineLvl w:val="0"/>
    </w:pPr>
    <w:rPr>
      <w:rFonts w:hint="default" w:ascii="Times New Roman" w:hAnsi="Times New Roman" w:eastAsia="宋体" w:cs="Times New Roman"/>
      <w:b/>
      <w:bCs/>
      <w:kern w:val="44"/>
      <w:sz w:val="32"/>
      <w:szCs w:val="44"/>
      <w:lang w:val="en-US" w:eastAsia="zh-CN" w:bidi="ar"/>
    </w:rPr>
  </w:style>
  <w:style w:type="paragraph" w:styleId="4">
    <w:name w:val="heading 4"/>
    <w:basedOn w:val="1"/>
    <w:next w:val="1"/>
    <w:qFormat/>
    <w:uiPriority w:val="99"/>
    <w:pPr>
      <w:keepNext/>
      <w:keepLines/>
      <w:spacing w:line="300" w:lineRule="auto"/>
      <w:outlineLvl w:val="3"/>
    </w:pPr>
    <w:rPr>
      <w:rFonts w:ascii="Arial" w:hAnsi="Arial"/>
      <w:bCs/>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pPr>
    <w:rPr>
      <w:sz w:val="18"/>
    </w:rPr>
  </w:style>
  <w:style w:type="paragraph" w:styleId="7">
    <w:name w:val="Body Text First Indent"/>
    <w:basedOn w:val="5"/>
    <w:qFormat/>
    <w:uiPriority w:val="0"/>
    <w:pPr>
      <w:spacing w:line="360" w:lineRule="auto"/>
      <w:ind w:firstLine="420" w:firstLineChars="100"/>
    </w:pPr>
    <w:rPr>
      <w:sz w:val="24"/>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2">
    <w:name w:val="Table Text"/>
    <w:basedOn w:val="1"/>
    <w:semiHidden/>
    <w:qFormat/>
    <w:uiPriority w:val="0"/>
    <w:rPr>
      <w:rFonts w:ascii="宋体" w:hAnsi="宋体" w:eastAsia="宋体" w:cs="宋体"/>
      <w:sz w:val="28"/>
      <w:szCs w:val="28"/>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2023-10-27T02:54:00Z</dcterms:created>
  <dc:creator>Sunshine</dc:creator>
  <cp:lastModifiedBy>Sunshine</cp:lastModifiedBy>
  <dcterms:modified xsi:type="dcterms:W3CDTF">2023-11-20T08:05:18Z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1ED8B6A34AA14B2CB14B852202252B05_11</vt:lpwstr>
  </property>
</Properties>
</file>