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278C9"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 w14:paraId="2B58F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 w14:paraId="4C5F9CF0"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 w14:paraId="770480CF"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 w14:paraId="1F33B403"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 w14:paraId="500C240B"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  <w:lang w:val="en-US" w:eastAsia="zh-CN"/>
              </w:rPr>
              <w:t>报名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表</w:t>
            </w:r>
          </w:p>
        </w:tc>
      </w:tr>
      <w:tr w14:paraId="6D451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 w14:paraId="1E1532EB">
            <w:pPr>
              <w:pStyle w:val="10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 w14:paraId="2CF9E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9CA4"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30907"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 w14:paraId="15693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BCAF"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C1CEC"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 w14:paraId="06960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 w14:paraId="2CFECECB"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 w14:paraId="1B9D8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2E64C"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4611"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73EF1"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8BDF2"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 w14:paraId="2E2D5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51D8"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5BAA"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3CFEB"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39B3B"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 w14:paraId="4094F7A0"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 w14:paraId="38315C52">
      <w:pPr>
        <w:pStyle w:val="5"/>
        <w:spacing w:line="560" w:lineRule="exact"/>
        <w:ind w:firstLine="560" w:firstLineChars="200"/>
        <w:jc w:val="left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1、供应商报名表</w:t>
      </w:r>
    </w:p>
    <w:p w14:paraId="767C8C4A">
      <w:pPr>
        <w:pStyle w:val="5"/>
        <w:spacing w:line="560" w:lineRule="exact"/>
        <w:ind w:firstLine="560" w:firstLineChars="200"/>
        <w:jc w:val="left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2、法人代表授权书（格式见附件）</w:t>
      </w:r>
    </w:p>
    <w:p w14:paraId="362EE280">
      <w:pPr>
        <w:pStyle w:val="5"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具有独立承担民事责任的能力，营业执照经营；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</w:t>
      </w:r>
    </w:p>
    <w:p w14:paraId="12915397">
      <w:pPr>
        <w:pStyle w:val="5"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具有项目所需的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设备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和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专业技术能力</w:t>
      </w:r>
      <w:r>
        <w:rPr>
          <w:rFonts w:hint="eastAsia" w:ascii="仿宋_GB2312" w:hAnsi="宋体" w:eastAsia="仿宋_GB2312" w:cs="宋体"/>
          <w:sz w:val="28"/>
          <w:szCs w:val="28"/>
        </w:rPr>
        <w:t>；</w:t>
      </w:r>
    </w:p>
    <w:p w14:paraId="4AC09E5C">
      <w:pPr>
        <w:pStyle w:val="5"/>
        <w:spacing w:line="560" w:lineRule="exact"/>
        <w:ind w:firstLine="560" w:firstLineChars="200"/>
        <w:jc w:val="left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5、未被医院列入失信供应商，未被“信用中国”（www.creditchina.gov.cn）列入失信被执行人、政府采购严重违法失信行为记录名单。</w:t>
      </w:r>
    </w:p>
    <w:p w14:paraId="49DBE810"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 w14:paraId="01538C8E">
      <w:pPr>
        <w:pStyle w:val="5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公司名称+项目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”命名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instrText xml:space="preserve">HYPERLINK "mailto:2502895199@qq.com"</w:instrTex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837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516474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 w14:paraId="680980FA"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 w14:paraId="4E61B338">
      <w:pPr>
        <w:rPr>
          <w:rFonts w:hint="eastAsia"/>
          <w:b/>
          <w:bCs/>
          <w:lang w:eastAsia="zh-CN"/>
        </w:rPr>
      </w:pPr>
    </w:p>
    <w:p w14:paraId="09F65B22">
      <w:pPr>
        <w:rPr>
          <w:rFonts w:hint="eastAsia"/>
          <w:b/>
          <w:bCs/>
          <w:lang w:eastAsia="zh-CN"/>
        </w:rPr>
      </w:pPr>
    </w:p>
    <w:p w14:paraId="6C1CAE9E">
      <w:pPr>
        <w:rPr>
          <w:rFonts w:hint="eastAsia"/>
          <w:b/>
          <w:bCs/>
          <w:lang w:eastAsia="zh-CN"/>
        </w:rPr>
      </w:pPr>
    </w:p>
    <w:p w14:paraId="20ED8596">
      <w:pPr>
        <w:pStyle w:val="3"/>
        <w:spacing w:before="100" w:beforeAutospacing="1" w:after="156" w:afterLines="50" w:line="560" w:lineRule="exact"/>
        <w:jc w:val="left"/>
        <w:rPr>
          <w:rFonts w:hint="eastAsia" w:ascii="仿宋_GB2312" w:hAnsi="宋体" w:eastAsia="仿宋_GB2312"/>
          <w:sz w:val="28"/>
          <w:szCs w:val="28"/>
        </w:rPr>
      </w:pPr>
      <w:bookmarkStart w:id="0" w:name="_Toc107154621"/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附件：</w:t>
      </w:r>
      <w:r>
        <w:rPr>
          <w:rFonts w:hint="eastAsia" w:ascii="仿宋_GB2312" w:hAnsi="宋体" w:eastAsia="仿宋_GB2312"/>
          <w:sz w:val="28"/>
          <w:szCs w:val="28"/>
        </w:rPr>
        <w:t>法定代表人授权书</w:t>
      </w:r>
      <w:bookmarkEnd w:id="0"/>
    </w:p>
    <w:p w14:paraId="73B40FBC">
      <w:pPr>
        <w:pStyle w:val="4"/>
        <w:spacing w:line="560" w:lineRule="exact"/>
        <w:rPr>
          <w:rFonts w:hint="eastAsia"/>
          <w:sz w:val="32"/>
          <w:szCs w:val="28"/>
        </w:rPr>
      </w:pPr>
    </w:p>
    <w:p w14:paraId="557F96BF">
      <w:pPr>
        <w:spacing w:line="560" w:lineRule="exact"/>
        <w:rPr>
          <w:rFonts w:hint="eastAsia" w:ascii="仿宋_GB2312" w:eastAsia="仿宋_GB2312"/>
          <w:sz w:val="22"/>
          <w:szCs w:val="28"/>
        </w:rPr>
      </w:pPr>
      <w:r>
        <w:rPr>
          <w:rFonts w:hint="eastAsia" w:ascii="仿宋_GB2312" w:eastAsia="仿宋_GB2312"/>
          <w:sz w:val="28"/>
          <w:szCs w:val="28"/>
        </w:rPr>
        <w:t>恩施州中心医院</w:t>
      </w:r>
      <w:r>
        <w:rPr>
          <w:rFonts w:hint="eastAsia" w:ascii="仿宋_GB2312" w:eastAsia="仿宋_GB2312"/>
          <w:sz w:val="22"/>
          <w:szCs w:val="28"/>
        </w:rPr>
        <w:t>：</w:t>
      </w:r>
    </w:p>
    <w:p w14:paraId="241A0188">
      <w:pPr>
        <w:spacing w:line="560" w:lineRule="exact"/>
        <w:ind w:left="2264" w:leftChars="145" w:hanging="1960" w:hangingChars="700"/>
        <w:rPr>
          <w:rFonts w:hint="default" w:ascii="仿宋_GB2312" w:hAnsi="宋体" w:eastAsia="仿宋_GB2312" w:cs="Arial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 w:cs="Arial"/>
          <w:bCs/>
          <w:sz w:val="28"/>
          <w:szCs w:val="28"/>
        </w:rPr>
        <w:t>(</w:t>
      </w:r>
      <w:r>
        <w:rPr>
          <w:rFonts w:hint="eastAsia" w:ascii="仿宋_GB2312" w:hAnsi="宋体" w:eastAsia="仿宋_GB2312" w:cs="Arial"/>
          <w:sz w:val="28"/>
          <w:szCs w:val="28"/>
        </w:rPr>
        <w:t xml:space="preserve"> </w:t>
      </w:r>
      <w:r>
        <w:rPr>
          <w:rFonts w:hint="eastAsia" w:ascii="仿宋_GB2312" w:hAnsi="宋体" w:eastAsia="仿宋_GB2312" w:cs="Arial"/>
          <w:bCs/>
          <w:sz w:val="28"/>
          <w:szCs w:val="28"/>
        </w:rPr>
        <w:t>供应商全称)法定代表人</w:t>
      </w:r>
      <w:r>
        <w:rPr>
          <w:rFonts w:hint="eastAsia" w:ascii="仿宋_GB2312" w:hAnsi="宋体" w:eastAsia="仿宋_GB2312" w:cs="Arial"/>
          <w:bCs/>
          <w:sz w:val="28"/>
          <w:szCs w:val="28"/>
          <w:u w:val="none"/>
          <w:lang w:eastAsia="zh-CN"/>
        </w:rPr>
        <w:t>：</w:t>
      </w:r>
      <w:r>
        <w:rPr>
          <w:rFonts w:hint="eastAsia" w:ascii="仿宋_GB2312" w:hAnsi="宋体" w:eastAsia="仿宋_GB2312" w:cs="Arial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Arial"/>
          <w:bCs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hAnsi="宋体" w:eastAsia="仿宋_GB2312" w:cs="Arial"/>
          <w:bCs/>
          <w:sz w:val="28"/>
          <w:szCs w:val="28"/>
        </w:rPr>
        <w:t>身份证号为</w:t>
      </w:r>
      <w:r>
        <w:rPr>
          <w:rFonts w:hint="eastAsia" w:ascii="仿宋_GB2312" w:hAnsi="宋体" w:eastAsia="仿宋_GB2312" w:cs="Arial"/>
          <w:bCs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 w:cs="Arial"/>
          <w:bCs/>
          <w:sz w:val="28"/>
          <w:szCs w:val="28"/>
          <w:u w:val="single"/>
          <w:lang w:val="en-US" w:eastAsia="zh-CN"/>
        </w:rPr>
        <w:t xml:space="preserve">                    </w:t>
      </w:r>
    </w:p>
    <w:p w14:paraId="20E0325E">
      <w:pPr>
        <w:spacing w:line="560" w:lineRule="exact"/>
        <w:ind w:left="170" w:leftChars="81"/>
        <w:rPr>
          <w:rFonts w:hint="eastAsia" w:ascii="仿宋_GB2312" w:hAnsi="宋体" w:eastAsia="仿宋_GB2312" w:cs="Arial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Arial"/>
          <w:bCs/>
          <w:sz w:val="28"/>
          <w:szCs w:val="28"/>
        </w:rPr>
        <w:t>授权</w:t>
      </w:r>
      <w:r>
        <w:rPr>
          <w:rFonts w:hint="eastAsia" w:ascii="仿宋_GB2312" w:hAnsi="宋体" w:eastAsia="仿宋_GB2312" w:cs="Arial"/>
          <w:sz w:val="28"/>
          <w:szCs w:val="28"/>
        </w:rPr>
        <w:t>磋商</w:t>
      </w:r>
      <w:r>
        <w:rPr>
          <w:rFonts w:hint="eastAsia" w:ascii="仿宋_GB2312" w:hAnsi="宋体" w:eastAsia="仿宋_GB2312" w:cs="Arial"/>
          <w:bCs/>
          <w:sz w:val="28"/>
          <w:szCs w:val="28"/>
        </w:rPr>
        <w:t>代表人</w:t>
      </w:r>
      <w:r>
        <w:rPr>
          <w:rFonts w:hint="eastAsia" w:ascii="仿宋_GB2312" w:hAnsi="宋体" w:eastAsia="仿宋_GB2312" w:cs="Arial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 w:cs="Arial"/>
          <w:bCs/>
          <w:sz w:val="28"/>
          <w:szCs w:val="28"/>
        </w:rPr>
        <w:t>身份证号为</w:t>
      </w:r>
      <w:r>
        <w:rPr>
          <w:rFonts w:hint="eastAsia" w:ascii="仿宋_GB2312" w:hAnsi="宋体" w:eastAsia="仿宋_GB2312" w:cs="Arial"/>
          <w:bCs/>
          <w:sz w:val="28"/>
          <w:szCs w:val="28"/>
          <w:u w:val="single"/>
        </w:rPr>
        <w:t xml:space="preserve">：               </w:t>
      </w:r>
      <w:r>
        <w:rPr>
          <w:rFonts w:hint="eastAsia" w:ascii="仿宋_GB2312" w:hAnsi="宋体" w:eastAsia="仿宋_GB2312" w:cs="Arial"/>
          <w:bCs/>
          <w:sz w:val="28"/>
          <w:szCs w:val="28"/>
        </w:rPr>
        <w:t>为全权代表，参加院方组织的</w:t>
      </w:r>
      <w:r>
        <w:rPr>
          <w:rFonts w:hint="eastAsia" w:ascii="仿宋_GB2312" w:hAnsi="宋体" w:eastAsia="仿宋_GB2312" w:cs="Arial"/>
          <w:sz w:val="28"/>
          <w:szCs w:val="28"/>
        </w:rPr>
        <w:t xml:space="preserve"> “</w:t>
      </w:r>
      <w:r>
        <w:rPr>
          <w:rFonts w:hint="eastAsia" w:ascii="仿宋_GB2312" w:hAnsi="宋体" w:eastAsia="仿宋_GB2312" w:cs="Arial"/>
          <w:sz w:val="28"/>
          <w:szCs w:val="28"/>
          <w:u w:val="single"/>
        </w:rPr>
        <w:t xml:space="preserve"> 编号          项目名称                               </w:t>
      </w:r>
      <w:r>
        <w:rPr>
          <w:rFonts w:hint="eastAsia" w:ascii="仿宋_GB2312" w:hAnsi="宋体" w:eastAsia="仿宋_GB2312" w:cs="Arial"/>
          <w:sz w:val="28"/>
          <w:szCs w:val="28"/>
        </w:rPr>
        <w:t>”采购</w:t>
      </w:r>
      <w:r>
        <w:rPr>
          <w:rFonts w:hint="eastAsia" w:ascii="仿宋_GB2312" w:hAnsi="宋体" w:eastAsia="仿宋_GB2312" w:cs="Arial"/>
          <w:bCs/>
          <w:sz w:val="28"/>
          <w:szCs w:val="28"/>
        </w:rPr>
        <w:t>项目</w:t>
      </w:r>
      <w:r>
        <w:rPr>
          <w:rFonts w:hint="eastAsia" w:ascii="仿宋_GB2312" w:hAnsi="宋体" w:eastAsia="仿宋_GB2312" w:cs="Arial"/>
          <w:sz w:val="28"/>
          <w:szCs w:val="28"/>
        </w:rPr>
        <w:t>磋商</w:t>
      </w:r>
      <w:r>
        <w:rPr>
          <w:rFonts w:hint="eastAsia" w:ascii="仿宋_GB2312" w:hAnsi="宋体" w:eastAsia="仿宋_GB2312" w:cs="Arial"/>
          <w:bCs/>
          <w:sz w:val="28"/>
          <w:szCs w:val="28"/>
        </w:rPr>
        <w:t>活动，全权处理</w:t>
      </w:r>
      <w:r>
        <w:rPr>
          <w:rFonts w:hint="eastAsia" w:ascii="仿宋_GB2312" w:hAnsi="宋体" w:eastAsia="仿宋_GB2312" w:cs="Arial"/>
          <w:sz w:val="28"/>
          <w:szCs w:val="28"/>
        </w:rPr>
        <w:t>磋商</w:t>
      </w:r>
      <w:r>
        <w:rPr>
          <w:rFonts w:hint="eastAsia" w:ascii="仿宋_GB2312" w:hAnsi="宋体" w:eastAsia="仿宋_GB2312" w:cs="Arial"/>
          <w:bCs/>
          <w:sz w:val="28"/>
          <w:szCs w:val="28"/>
        </w:rPr>
        <w:t xml:space="preserve">活动中的一切事宜。 </w:t>
      </w:r>
    </w:p>
    <w:p w14:paraId="3DCB69DC">
      <w:pPr>
        <w:spacing w:line="560" w:lineRule="exact"/>
        <w:ind w:firstLine="4480" w:firstLineChars="1600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供应商名称 ：（盖章）</w:t>
      </w:r>
    </w:p>
    <w:p w14:paraId="7D135BDD">
      <w:pPr>
        <w:spacing w:line="560" w:lineRule="exact"/>
        <w:ind w:firstLine="826" w:firstLineChars="295"/>
        <w:jc w:val="center"/>
        <w:rPr>
          <w:rFonts w:hint="eastAsia" w:ascii="仿宋_GB2312" w:hAnsi="宋体" w:eastAsia="仿宋_GB2312" w:cs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 法定代表人签字：  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            </w:t>
      </w:r>
    </w:p>
    <w:p w14:paraId="4DB4FA6E">
      <w:pPr>
        <w:spacing w:line="560" w:lineRule="exact"/>
        <w:ind w:firstLine="826" w:firstLineChars="295"/>
        <w:jc w:val="center"/>
        <w:rPr>
          <w:rFonts w:hint="eastAsia" w:ascii="仿宋_GB2312" w:hAnsi="宋体" w:eastAsia="仿宋_GB2312" w:cs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 授权代表人签字：  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            </w:t>
      </w:r>
    </w:p>
    <w:p w14:paraId="71D232C8">
      <w:pPr>
        <w:spacing w:line="560" w:lineRule="exact"/>
        <w:ind w:firstLine="826" w:firstLineChars="295"/>
        <w:jc w:val="center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Arial"/>
          <w:sz w:val="28"/>
          <w:szCs w:val="28"/>
        </w:rPr>
        <w:t xml:space="preserve">                  日期：  </w:t>
      </w:r>
      <w:r>
        <w:rPr>
          <w:rFonts w:hint="eastAsia" w:ascii="仿宋_GB2312" w:hAnsi="宋体" w:eastAsia="仿宋_GB2312" w:cs="Arial"/>
          <w:sz w:val="28"/>
          <w:szCs w:val="28"/>
          <w:u w:val="single"/>
        </w:rPr>
        <w:t xml:space="preserve">      年      月      日</w:t>
      </w:r>
    </w:p>
    <w:p w14:paraId="48E92B1E"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A94F8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1312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dvSqF1gAAAAkBAAAPAAAAAAAAAAEAIAAA&#10;ACIAAABkcnMvZG93bnJldi54bWxQSwECFAAUAAAACACHTuJA/CsOiUcCAAC+BAAADgAAAAAAAAAB&#10;ACAAAAAl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0EA94F80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32E86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2336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ndyCNdgAAAAKAQAADwAAAAAAAAABACAA&#10;AAAiAAAAZHJzL2Rvd25yZXYueG1sUEsBAhQAFAAAAAgAh07iQMgQRCRGAgAAvgQAAA4AAAAAAAAA&#10;AQAgAAAAJwEAAGRycy9lMm9Eb2MueG1sUEsFBgAAAAAGAAYAWQEAAN8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0232E860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32754E"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 w14:paraId="1611805A"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 w14:paraId="05CF9E79"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 w14:paraId="5E851331">
      <w:pPr>
        <w:adjustRightInd w:val="0"/>
        <w:snapToGrid w:val="0"/>
        <w:spacing w:line="56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6B4785FD">
      <w:pPr>
        <w:adjustRightInd w:val="0"/>
        <w:snapToGrid w:val="0"/>
        <w:spacing w:line="56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5603BD3B">
      <w:pPr>
        <w:spacing w:line="560" w:lineRule="exact"/>
        <w:rPr>
          <w:rFonts w:hint="eastAsia" w:ascii="仿宋_GB2312" w:hAnsi="宋体" w:eastAsia="仿宋_GB2312"/>
          <w:sz w:val="22"/>
          <w:szCs w:val="28"/>
          <w:lang w:eastAsia="zh-CN"/>
        </w:rPr>
      </w:pPr>
      <w:r>
        <w:rPr>
          <w:rFonts w:hint="eastAsia" w:ascii="仿宋_GB2312" w:eastAsia="仿宋_GB231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253365</wp:posOffset>
                </wp:positionV>
                <wp:extent cx="3000375" cy="169545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95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71BF1F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 w14:paraId="31B04EF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9.95pt;height:133.5pt;width:236.25pt;z-index:251660288;mso-width-relative:page;mso-height-relative:page;" fillcolor="#FFFFFF" filled="t" stroked="t" coordsize="21600,21600" o:gfxdata="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jzVUfYAAAACgEAAA8AAAAAAAAAAQAgAAAA&#10;IgAAAGRycy9kb3ducmV2LnhtbFBLAQIUABQAAAAIAIdO4kD587iaRAIAAL4EAAAOAAAAAAAAAAEA&#10;IAAAACcBAABkcnMvZTJvRG9jLnhtbFBLBQYAAAAABgAGAFkBAADd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2071BF1F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 w14:paraId="31B04EF4"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238125</wp:posOffset>
                </wp:positionV>
                <wp:extent cx="300037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D365A4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 w14:paraId="1B15E83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5pt;margin-top:18.75pt;height:135pt;width:236.25pt;z-index:251659264;mso-width-relative:page;mso-height-relative:page;" fillcolor="#FFFFFF" filled="t" stroked="t" coordsize="21600,21600" o:gfxdata="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TLUPu2QAAAAoBAAAPAAAAAAAAAAEA&#10;IAAAACIAAABkcnMvZG93bnJldi54bWxQSwECFAAUAAAACACHTuJAxr1Q0EcCAAC+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1FD365A4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 w14:paraId="1B15E837"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2"/>
          <w:szCs w:val="28"/>
        </w:rPr>
        <w:t xml:space="preserve">                            </w:t>
      </w:r>
    </w:p>
    <w:p w14:paraId="1EB43E02"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DB19E">
    <w:pPr>
      <w:pStyle w:val="6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 w14:paraId="443C100C">
    <w:pPr>
      <w:pStyle w:val="6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3D36E">
    <w:pPr>
      <w:pStyle w:val="7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DcwYzEzMjNkY2ZmNGVmMTk4YjgzOTZjNmI0ODkifQ=="/>
  </w:docVars>
  <w:rsids>
    <w:rsidRoot w:val="00000000"/>
    <w:rsid w:val="4F3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Plain Text"/>
    <w:basedOn w:val="1"/>
    <w:qFormat/>
    <w:uiPriority w:val="99"/>
    <w:rPr>
      <w:rFonts w:ascii="宋体" w:hAnsi="Courier New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2024-10-18T08:49:15Z</dcterms:created>
  <dc:creator>asus</dc:creator>
  <cp:lastModifiedBy>asus</cp:lastModifiedBy>
  <dcterms:modified xsi:type="dcterms:W3CDTF">2024-10-18T08:49:24Z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EC2BF2854F984CAFA444A794D4EE0A40_12</vt:lpwstr>
  </property>
</Properties>
</file>