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BA2A0">
      <w:pPr>
        <w:pStyle w:val="10"/>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lang w:val="en-US" w:eastAsia="zh-CN"/>
        </w:rPr>
        <w:t>关于人保财险青海门源支公司养殖业入圈消杀</w:t>
      </w:r>
      <w:r>
        <w:rPr>
          <w:rFonts w:hint="eastAsia" w:ascii="黑体" w:hAnsi="黑体" w:eastAsia="黑体"/>
          <w:sz w:val="32"/>
          <w:szCs w:val="32"/>
        </w:rPr>
        <w:t>项目</w:t>
      </w:r>
    </w:p>
    <w:p w14:paraId="5B35ADC7">
      <w:pPr>
        <w:pStyle w:val="10"/>
        <w:adjustRightInd w:val="0"/>
        <w:snapToGrid w:val="0"/>
        <w:spacing w:line="360" w:lineRule="auto"/>
        <w:jc w:val="center"/>
        <w:rPr>
          <w:sz w:val="28"/>
          <w:szCs w:val="28"/>
        </w:rPr>
      </w:pPr>
      <w:r>
        <w:rPr>
          <w:rFonts w:hint="eastAsia" w:ascii="黑体" w:hAnsi="黑体" w:eastAsia="黑体"/>
          <w:sz w:val="32"/>
          <w:szCs w:val="32"/>
        </w:rPr>
        <w:t>竞争性谈判文件</w:t>
      </w:r>
    </w:p>
    <w:p w14:paraId="4FB41A9F">
      <w:pPr>
        <w:pStyle w:val="10"/>
        <w:adjustRightInd w:val="0"/>
        <w:snapToGrid w:val="0"/>
        <w:spacing w:line="360" w:lineRule="auto"/>
        <w:ind w:firstLine="560"/>
        <w:rPr>
          <w:rFonts w:hint="eastAsia"/>
          <w:sz w:val="28"/>
          <w:szCs w:val="28"/>
        </w:rPr>
      </w:pPr>
    </w:p>
    <w:p w14:paraId="7AC51553">
      <w:pPr>
        <w:pStyle w:val="10"/>
        <w:adjustRightInd w:val="0"/>
        <w:snapToGrid w:val="0"/>
        <w:spacing w:line="360" w:lineRule="auto"/>
        <w:ind w:firstLine="560"/>
        <w:rPr>
          <w:rFonts w:ascii="黑体" w:hAnsi="黑体" w:eastAsia="黑体"/>
          <w:sz w:val="28"/>
          <w:szCs w:val="28"/>
        </w:rPr>
      </w:pPr>
      <w:r>
        <w:rPr>
          <w:rFonts w:hint="eastAsia"/>
          <w:sz w:val="28"/>
          <w:szCs w:val="28"/>
        </w:rPr>
        <w:t>我公司拟通过</w:t>
      </w:r>
      <w:r>
        <w:rPr>
          <w:rFonts w:hint="eastAsia"/>
          <w:b/>
          <w:bCs/>
          <w:sz w:val="28"/>
          <w:szCs w:val="28"/>
        </w:rPr>
        <w:t>竞争性谈判方式</w:t>
      </w:r>
      <w:r>
        <w:rPr>
          <w:rFonts w:hint="eastAsia"/>
          <w:sz w:val="28"/>
          <w:szCs w:val="28"/>
        </w:rPr>
        <w:t>选择</w:t>
      </w:r>
      <w:r>
        <w:rPr>
          <w:rFonts w:hint="eastAsia"/>
          <w:sz w:val="28"/>
          <w:szCs w:val="28"/>
          <w:lang w:val="en-US" w:eastAsia="zh-CN"/>
        </w:rPr>
        <w:t>人保财险青海门源支公司养殖</w:t>
      </w:r>
      <w:r>
        <w:rPr>
          <w:rFonts w:hint="eastAsia"/>
          <w:sz w:val="28"/>
          <w:szCs w:val="28"/>
        </w:rPr>
        <w:t>养殖业</w:t>
      </w:r>
      <w:r>
        <w:rPr>
          <w:rFonts w:hint="eastAsia"/>
          <w:sz w:val="28"/>
          <w:szCs w:val="28"/>
          <w:lang w:eastAsia="zh-CN"/>
        </w:rPr>
        <w:t>进行</w:t>
      </w:r>
      <w:r>
        <w:rPr>
          <w:rFonts w:hint="eastAsia"/>
          <w:sz w:val="28"/>
          <w:szCs w:val="28"/>
        </w:rPr>
        <w:t>圈舍</w:t>
      </w:r>
      <w:r>
        <w:rPr>
          <w:rFonts w:hint="eastAsia"/>
          <w:sz w:val="28"/>
          <w:szCs w:val="28"/>
          <w:lang w:eastAsia="zh-CN"/>
        </w:rPr>
        <w:t>消杀工作</w:t>
      </w:r>
      <w:r>
        <w:rPr>
          <w:rFonts w:hint="eastAsia"/>
          <w:sz w:val="28"/>
          <w:szCs w:val="28"/>
          <w:lang w:val="en-US" w:eastAsia="zh-CN"/>
        </w:rPr>
        <w:t>抢收采购项目</w:t>
      </w:r>
      <w:r>
        <w:rPr>
          <w:rFonts w:hint="eastAsia"/>
          <w:sz w:val="28"/>
          <w:szCs w:val="28"/>
        </w:rPr>
        <w:t>供应商，</w:t>
      </w:r>
      <w:r>
        <w:rPr>
          <w:rFonts w:hint="eastAsia"/>
          <w:color w:val="000000"/>
          <w:sz w:val="28"/>
          <w:szCs w:val="28"/>
        </w:rPr>
        <w:t>如贵公司有意参与，</w:t>
      </w:r>
      <w:r>
        <w:rPr>
          <w:rFonts w:hint="eastAsia"/>
          <w:b/>
          <w:bCs/>
          <w:color w:val="000000"/>
          <w:sz w:val="28"/>
          <w:szCs w:val="28"/>
        </w:rPr>
        <w:t>严格</w:t>
      </w:r>
      <w:r>
        <w:rPr>
          <w:rFonts w:hint="eastAsia"/>
          <w:color w:val="000000"/>
          <w:sz w:val="28"/>
          <w:szCs w:val="28"/>
        </w:rPr>
        <w:t>按本文件之规定准备</w:t>
      </w:r>
      <w:r>
        <w:rPr>
          <w:rFonts w:hint="eastAsia"/>
          <w:b/>
          <w:color w:val="000000"/>
          <w:sz w:val="28"/>
          <w:szCs w:val="28"/>
        </w:rPr>
        <w:t>响应文件</w:t>
      </w:r>
      <w:r>
        <w:rPr>
          <w:rFonts w:hint="eastAsia"/>
          <w:sz w:val="28"/>
          <w:szCs w:val="28"/>
        </w:rPr>
        <w:t>并参加谈判会议，谈判相关事宜见附件。</w:t>
      </w:r>
    </w:p>
    <w:p w14:paraId="78EF5CF5">
      <w:pPr>
        <w:pStyle w:val="10"/>
        <w:adjustRightInd w:val="0"/>
        <w:snapToGrid w:val="0"/>
        <w:spacing w:line="360" w:lineRule="auto"/>
        <w:ind w:firstLine="560"/>
        <w:rPr>
          <w:sz w:val="28"/>
          <w:szCs w:val="28"/>
        </w:rPr>
      </w:pPr>
      <w:r>
        <w:rPr>
          <w:rFonts w:hint="eastAsia"/>
          <w:sz w:val="28"/>
          <w:szCs w:val="28"/>
        </w:rPr>
        <w:t xml:space="preserve"> </w:t>
      </w:r>
    </w:p>
    <w:p w14:paraId="028D2604">
      <w:pPr>
        <w:pStyle w:val="10"/>
        <w:adjustRightInd w:val="0"/>
        <w:snapToGrid w:val="0"/>
        <w:spacing w:line="360" w:lineRule="auto"/>
        <w:ind w:firstLine="420"/>
        <w:rPr>
          <w:rFonts w:hint="default" w:eastAsia="宋体"/>
          <w:sz w:val="28"/>
          <w:szCs w:val="28"/>
          <w:lang w:val="en-US" w:eastAsia="zh-CN"/>
        </w:rPr>
      </w:pPr>
      <w:r>
        <w:rPr>
          <w:rFonts w:hint="eastAsia"/>
          <w:sz w:val="28"/>
          <w:szCs w:val="28"/>
        </w:rPr>
        <w:t>采购机构名称：中国人民财产保险股份有限公司</w:t>
      </w:r>
      <w:r>
        <w:rPr>
          <w:rFonts w:hint="eastAsia"/>
          <w:sz w:val="28"/>
          <w:szCs w:val="28"/>
          <w:lang w:val="en-US" w:eastAsia="zh-CN"/>
        </w:rPr>
        <w:t>门源支公司</w:t>
      </w:r>
    </w:p>
    <w:p w14:paraId="21404A52">
      <w:pPr>
        <w:pStyle w:val="10"/>
        <w:adjustRightInd w:val="0"/>
        <w:snapToGrid w:val="0"/>
        <w:spacing w:line="360" w:lineRule="auto"/>
        <w:ind w:firstLine="420"/>
        <w:rPr>
          <w:rFonts w:hint="default" w:eastAsia="宋体"/>
          <w:sz w:val="28"/>
          <w:szCs w:val="28"/>
          <w:lang w:val="en-US" w:eastAsia="zh-CN"/>
        </w:rPr>
      </w:pPr>
      <w:r>
        <w:rPr>
          <w:rFonts w:hint="eastAsia"/>
          <w:sz w:val="28"/>
          <w:szCs w:val="28"/>
        </w:rPr>
        <w:t>地址：</w:t>
      </w:r>
      <w:r>
        <w:rPr>
          <w:rFonts w:hint="eastAsia"/>
          <w:sz w:val="28"/>
          <w:szCs w:val="28"/>
          <w:lang w:val="en-US" w:eastAsia="zh-CN"/>
        </w:rPr>
        <w:t>青海省海北州门源县浩门镇东大街49号</w:t>
      </w:r>
    </w:p>
    <w:p w14:paraId="0D6AB79E">
      <w:pPr>
        <w:pStyle w:val="10"/>
        <w:adjustRightInd w:val="0"/>
        <w:snapToGrid w:val="0"/>
        <w:spacing w:line="360" w:lineRule="auto"/>
        <w:ind w:firstLine="420"/>
        <w:rPr>
          <w:rFonts w:hint="eastAsia"/>
          <w:color w:val="FF0000"/>
          <w:sz w:val="28"/>
          <w:szCs w:val="28"/>
          <w:lang w:val="en-US" w:eastAsia="zh-CN"/>
        </w:rPr>
      </w:pPr>
      <w:r>
        <w:rPr>
          <w:rFonts w:hint="eastAsia"/>
          <w:sz w:val="28"/>
          <w:szCs w:val="28"/>
        </w:rPr>
        <w:t>电话：</w:t>
      </w:r>
      <w:r>
        <w:rPr>
          <w:rFonts w:hint="eastAsia"/>
          <w:sz w:val="28"/>
          <w:szCs w:val="28"/>
          <w:lang w:val="en-US" w:eastAsia="zh-CN"/>
        </w:rPr>
        <w:t>18909700268</w:t>
      </w:r>
    </w:p>
    <w:p w14:paraId="4962C079">
      <w:pPr>
        <w:pStyle w:val="10"/>
        <w:adjustRightInd w:val="0"/>
        <w:snapToGrid w:val="0"/>
        <w:spacing w:line="360" w:lineRule="auto"/>
        <w:ind w:firstLine="420"/>
        <w:rPr>
          <w:rFonts w:hint="default" w:eastAsia="宋体"/>
          <w:sz w:val="28"/>
          <w:szCs w:val="28"/>
          <w:lang w:val="en-US" w:eastAsia="zh-CN"/>
        </w:rPr>
      </w:pPr>
      <w:r>
        <w:rPr>
          <w:rFonts w:hint="eastAsia"/>
          <w:sz w:val="28"/>
          <w:szCs w:val="28"/>
        </w:rPr>
        <w:t>联系人：</w:t>
      </w:r>
      <w:r>
        <w:rPr>
          <w:rFonts w:hint="eastAsia"/>
          <w:color w:val="auto"/>
          <w:sz w:val="28"/>
          <w:szCs w:val="28"/>
          <w:lang w:val="en-US" w:eastAsia="zh-CN"/>
        </w:rPr>
        <w:t>陈佳英</w:t>
      </w:r>
    </w:p>
    <w:p w14:paraId="5DA3D8A6">
      <w:pPr>
        <w:pStyle w:val="10"/>
        <w:adjustRightInd w:val="0"/>
        <w:snapToGrid w:val="0"/>
        <w:spacing w:line="360" w:lineRule="auto"/>
        <w:rPr>
          <w:sz w:val="28"/>
          <w:szCs w:val="28"/>
        </w:rPr>
      </w:pPr>
      <w:r>
        <w:rPr>
          <w:rFonts w:hint="eastAsia"/>
          <w:sz w:val="28"/>
          <w:szCs w:val="28"/>
        </w:rPr>
        <w:t xml:space="preserve">   附件：一、谈判事项说明</w:t>
      </w:r>
    </w:p>
    <w:p w14:paraId="693FB738">
      <w:pPr>
        <w:pStyle w:val="10"/>
        <w:adjustRightInd w:val="0"/>
        <w:snapToGrid w:val="0"/>
        <w:spacing w:line="360" w:lineRule="auto"/>
        <w:ind w:firstLine="840"/>
        <w:rPr>
          <w:sz w:val="28"/>
          <w:szCs w:val="28"/>
        </w:rPr>
      </w:pPr>
      <w:r>
        <w:rPr>
          <w:rFonts w:hint="eastAsia"/>
          <w:sz w:val="28"/>
          <w:szCs w:val="28"/>
        </w:rPr>
        <w:t xml:space="preserve">   二、响应文件格式和表格</w:t>
      </w:r>
    </w:p>
    <w:p w14:paraId="59149DC6">
      <w:pPr>
        <w:pStyle w:val="10"/>
        <w:adjustRightInd w:val="0"/>
        <w:snapToGrid w:val="0"/>
        <w:spacing w:line="360" w:lineRule="auto"/>
        <w:ind w:firstLine="840"/>
        <w:rPr>
          <w:sz w:val="28"/>
          <w:szCs w:val="28"/>
        </w:rPr>
      </w:pPr>
      <w:r>
        <w:rPr>
          <w:rFonts w:hint="eastAsia"/>
          <w:sz w:val="28"/>
          <w:szCs w:val="28"/>
        </w:rPr>
        <w:t xml:space="preserve">   三、资格证明文件</w:t>
      </w:r>
    </w:p>
    <w:p w14:paraId="322383A6">
      <w:pPr>
        <w:pStyle w:val="10"/>
        <w:adjustRightInd w:val="0"/>
        <w:snapToGrid w:val="0"/>
        <w:spacing w:line="360" w:lineRule="auto"/>
        <w:ind w:firstLine="840"/>
        <w:rPr>
          <w:sz w:val="28"/>
          <w:szCs w:val="28"/>
        </w:rPr>
      </w:pPr>
      <w:r>
        <w:rPr>
          <w:rFonts w:hint="eastAsia"/>
          <w:sz w:val="28"/>
          <w:szCs w:val="28"/>
        </w:rPr>
        <w:t xml:space="preserve">   四、项目采购需求及服务要求</w:t>
      </w:r>
    </w:p>
    <w:p w14:paraId="65602898">
      <w:pPr>
        <w:pStyle w:val="10"/>
        <w:adjustRightInd w:val="0"/>
        <w:snapToGrid w:val="0"/>
        <w:spacing w:line="360" w:lineRule="auto"/>
        <w:rPr>
          <w:sz w:val="28"/>
          <w:szCs w:val="28"/>
        </w:rPr>
      </w:pPr>
      <w:r>
        <w:rPr>
          <w:rFonts w:hint="eastAsia"/>
          <w:sz w:val="28"/>
          <w:szCs w:val="28"/>
        </w:rPr>
        <w:t xml:space="preserve"> </w:t>
      </w:r>
    </w:p>
    <w:p w14:paraId="5A74D1EF">
      <w:pPr>
        <w:pStyle w:val="10"/>
        <w:adjustRightInd w:val="0"/>
        <w:snapToGrid w:val="0"/>
        <w:spacing w:line="360" w:lineRule="auto"/>
        <w:rPr>
          <w:sz w:val="28"/>
          <w:szCs w:val="28"/>
        </w:rPr>
      </w:pPr>
      <w:r>
        <w:rPr>
          <w:rFonts w:hint="eastAsia"/>
          <w:sz w:val="28"/>
          <w:szCs w:val="28"/>
        </w:rPr>
        <w:t xml:space="preserve"> </w:t>
      </w:r>
    </w:p>
    <w:p w14:paraId="7E43DD9E">
      <w:pPr>
        <w:pStyle w:val="10"/>
        <w:adjustRightInd w:val="0"/>
        <w:snapToGrid w:val="0"/>
        <w:spacing w:line="360" w:lineRule="auto"/>
        <w:ind w:firstLine="570"/>
        <w:jc w:val="right"/>
        <w:rPr>
          <w:rFonts w:hint="default" w:eastAsia="宋体"/>
          <w:sz w:val="28"/>
          <w:szCs w:val="28"/>
          <w:lang w:val="en-US" w:eastAsia="zh-CN"/>
        </w:rPr>
      </w:pPr>
      <w:r>
        <w:rPr>
          <w:rFonts w:hint="eastAsia"/>
          <w:sz w:val="28"/>
          <w:szCs w:val="28"/>
        </w:rPr>
        <w:t>中国人民财产保险股份有限公司</w:t>
      </w:r>
      <w:r>
        <w:rPr>
          <w:rFonts w:hint="eastAsia"/>
          <w:sz w:val="28"/>
          <w:szCs w:val="28"/>
          <w:lang w:val="en-US" w:eastAsia="zh-CN"/>
        </w:rPr>
        <w:t>门源支公司</w:t>
      </w:r>
    </w:p>
    <w:p w14:paraId="4743DA78">
      <w:pPr>
        <w:pStyle w:val="10"/>
        <w:adjustRightInd w:val="0"/>
        <w:snapToGrid w:val="0"/>
        <w:spacing w:line="360" w:lineRule="auto"/>
        <w:ind w:left="3780" w:right="620" w:hanging="3780"/>
        <w:jc w:val="center"/>
        <w:rPr>
          <w:color w:val="auto"/>
          <w:sz w:val="28"/>
          <w:szCs w:val="28"/>
        </w:rPr>
      </w:pPr>
      <w:r>
        <w:rPr>
          <w:rFonts w:hint="eastAsia"/>
          <w:color w:val="auto"/>
          <w:sz w:val="28"/>
          <w:szCs w:val="28"/>
          <w:lang w:val="en-US" w:eastAsia="zh-CN"/>
        </w:rPr>
        <w:t xml:space="preserve">                          </w:t>
      </w:r>
      <w:r>
        <w:rPr>
          <w:rFonts w:hint="eastAsia"/>
          <w:color w:val="auto"/>
          <w:sz w:val="28"/>
          <w:szCs w:val="28"/>
        </w:rPr>
        <w:t>20</w:t>
      </w:r>
      <w:r>
        <w:rPr>
          <w:color w:val="auto"/>
          <w:sz w:val="28"/>
          <w:szCs w:val="28"/>
        </w:rPr>
        <w:t>2</w:t>
      </w:r>
      <w:r>
        <w:rPr>
          <w:rFonts w:hint="eastAsia"/>
          <w:color w:val="auto"/>
          <w:sz w:val="28"/>
          <w:szCs w:val="28"/>
          <w:lang w:val="en-US" w:eastAsia="zh-CN"/>
        </w:rPr>
        <w:t>4</w:t>
      </w:r>
      <w:r>
        <w:rPr>
          <w:rFonts w:hint="eastAsia"/>
          <w:color w:val="auto"/>
          <w:sz w:val="28"/>
          <w:szCs w:val="28"/>
        </w:rPr>
        <w:t>年</w:t>
      </w:r>
      <w:r>
        <w:rPr>
          <w:rFonts w:hint="eastAsia"/>
          <w:color w:val="auto"/>
          <w:sz w:val="28"/>
          <w:szCs w:val="28"/>
          <w:lang w:val="en-US" w:eastAsia="zh-CN"/>
        </w:rPr>
        <w:t>11</w:t>
      </w:r>
      <w:r>
        <w:rPr>
          <w:rFonts w:hint="eastAsia"/>
          <w:color w:val="auto"/>
          <w:sz w:val="28"/>
          <w:szCs w:val="28"/>
        </w:rPr>
        <w:t>月</w:t>
      </w:r>
    </w:p>
    <w:p w14:paraId="7992A045">
      <w:pPr>
        <w:pStyle w:val="10"/>
        <w:adjustRightInd w:val="0"/>
        <w:snapToGrid w:val="0"/>
        <w:spacing w:line="360" w:lineRule="auto"/>
        <w:ind w:left="3780" w:right="620" w:hanging="3780"/>
        <w:jc w:val="right"/>
        <w:rPr>
          <w:sz w:val="28"/>
          <w:szCs w:val="28"/>
        </w:rPr>
      </w:pPr>
    </w:p>
    <w:p w14:paraId="3927906B">
      <w:pPr>
        <w:pStyle w:val="10"/>
        <w:adjustRightInd w:val="0"/>
        <w:snapToGrid w:val="0"/>
        <w:spacing w:line="360" w:lineRule="auto"/>
        <w:ind w:left="3780" w:right="620" w:hanging="3780"/>
        <w:jc w:val="right"/>
        <w:rPr>
          <w:sz w:val="28"/>
          <w:szCs w:val="28"/>
        </w:rPr>
      </w:pPr>
    </w:p>
    <w:p w14:paraId="5FE01CF1">
      <w:pPr>
        <w:pStyle w:val="10"/>
        <w:adjustRightInd w:val="0"/>
        <w:snapToGrid w:val="0"/>
        <w:spacing w:line="360" w:lineRule="auto"/>
        <w:jc w:val="center"/>
        <w:rPr>
          <w:b/>
          <w:bCs/>
          <w:sz w:val="36"/>
          <w:szCs w:val="36"/>
        </w:rPr>
      </w:pPr>
    </w:p>
    <w:p w14:paraId="4D9CCAE8">
      <w:pPr>
        <w:pStyle w:val="10"/>
        <w:adjustRightInd w:val="0"/>
        <w:snapToGrid w:val="0"/>
        <w:spacing w:line="360" w:lineRule="auto"/>
        <w:jc w:val="center"/>
        <w:rPr>
          <w:b/>
          <w:bCs/>
          <w:sz w:val="36"/>
          <w:szCs w:val="36"/>
        </w:rPr>
      </w:pPr>
    </w:p>
    <w:p w14:paraId="611B58E5">
      <w:pPr>
        <w:pStyle w:val="10"/>
        <w:adjustRightInd w:val="0"/>
        <w:snapToGrid w:val="0"/>
        <w:spacing w:line="360" w:lineRule="auto"/>
        <w:jc w:val="center"/>
        <w:rPr>
          <w:b/>
          <w:bCs/>
          <w:sz w:val="36"/>
          <w:szCs w:val="36"/>
        </w:rPr>
      </w:pPr>
    </w:p>
    <w:p w14:paraId="72967705">
      <w:pPr>
        <w:pStyle w:val="10"/>
        <w:adjustRightInd w:val="0"/>
        <w:snapToGrid w:val="0"/>
        <w:spacing w:line="360" w:lineRule="auto"/>
        <w:jc w:val="center"/>
        <w:rPr>
          <w:b/>
          <w:bCs/>
          <w:sz w:val="36"/>
          <w:szCs w:val="36"/>
        </w:rPr>
      </w:pPr>
      <w:r>
        <w:rPr>
          <w:rFonts w:hint="eastAsia"/>
          <w:b/>
          <w:bCs/>
          <w:sz w:val="36"/>
          <w:szCs w:val="36"/>
        </w:rPr>
        <w:t>目 录</w:t>
      </w:r>
    </w:p>
    <w:p w14:paraId="600A318F">
      <w:pPr>
        <w:pStyle w:val="10"/>
        <w:adjustRightInd w:val="0"/>
        <w:snapToGrid w:val="0"/>
        <w:spacing w:line="360" w:lineRule="auto"/>
        <w:jc w:val="distribute"/>
        <w:rPr>
          <w:color w:val="000000"/>
        </w:rPr>
      </w:pPr>
      <w:r>
        <w:fldChar w:fldCharType="begin"/>
      </w:r>
      <w:r>
        <w:instrText xml:space="preserve"> HYPERLINK \l "_Toc327863035#_Toc327863035#_Toc3278630" \o "blocked::#_Toc327863035" </w:instrText>
      </w:r>
      <w:r>
        <w:fldChar w:fldCharType="separate"/>
      </w:r>
      <w:r>
        <w:rPr>
          <w:rStyle w:val="9"/>
          <w:rFonts w:hint="eastAsia"/>
          <w:b/>
          <w:bCs/>
          <w:color w:val="000000"/>
          <w:u w:val="none"/>
        </w:rPr>
        <w:t>附件一 谈判事项说明……………………………………………………………………</w:t>
      </w:r>
      <w:r>
        <w:rPr>
          <w:rStyle w:val="9"/>
          <w:rFonts w:hint="eastAsia"/>
          <w:color w:val="000000"/>
          <w:u w:val="none"/>
        </w:rPr>
        <w:t>3</w:t>
      </w:r>
      <w:r>
        <w:rPr>
          <w:rStyle w:val="9"/>
          <w:rFonts w:hint="eastAsia"/>
          <w:color w:val="000000"/>
          <w:u w:val="none"/>
        </w:rPr>
        <w:fldChar w:fldCharType="end"/>
      </w:r>
    </w:p>
    <w:p w14:paraId="616EE515">
      <w:pPr>
        <w:pStyle w:val="10"/>
        <w:adjustRightInd w:val="0"/>
        <w:snapToGrid w:val="0"/>
        <w:spacing w:line="360" w:lineRule="auto"/>
        <w:ind w:left="420"/>
        <w:jc w:val="distribute"/>
        <w:rPr>
          <w:color w:val="000000"/>
        </w:rPr>
      </w:pPr>
      <w:r>
        <w:fldChar w:fldCharType="begin"/>
      </w:r>
      <w:r>
        <w:instrText xml:space="preserve"> HYPERLINK \l "_Toc327863036#_Toc327863036#_Toc3278630" \o "blocked::#_Toc327863036" </w:instrText>
      </w:r>
      <w:r>
        <w:fldChar w:fldCharType="separate"/>
      </w:r>
      <w:r>
        <w:rPr>
          <w:rStyle w:val="9"/>
          <w:rFonts w:hint="eastAsia"/>
          <w:color w:val="000000"/>
          <w:u w:val="none"/>
        </w:rPr>
        <w:t>一、供应商</w:t>
      </w:r>
      <w:r>
        <w:rPr>
          <w:rStyle w:val="9"/>
          <w:color w:val="000000"/>
          <w:u w:val="none"/>
        </w:rPr>
        <w:t>资格</w:t>
      </w:r>
      <w:r>
        <w:rPr>
          <w:rStyle w:val="9"/>
          <w:rFonts w:hint="eastAsia"/>
          <w:color w:val="000000"/>
          <w:u w:val="none"/>
        </w:rPr>
        <w:t>要求………………………………………………………………………3</w:t>
      </w:r>
      <w:r>
        <w:rPr>
          <w:rStyle w:val="9"/>
          <w:rFonts w:hint="eastAsia"/>
          <w:color w:val="000000"/>
          <w:u w:val="none"/>
        </w:rPr>
        <w:fldChar w:fldCharType="end"/>
      </w:r>
    </w:p>
    <w:p w14:paraId="4E91A962">
      <w:pPr>
        <w:pStyle w:val="10"/>
        <w:adjustRightInd w:val="0"/>
        <w:snapToGrid w:val="0"/>
        <w:spacing w:line="360" w:lineRule="auto"/>
        <w:ind w:left="420"/>
        <w:jc w:val="distribute"/>
        <w:rPr>
          <w:color w:val="000000"/>
        </w:rPr>
      </w:pPr>
      <w:r>
        <w:rPr>
          <w:rFonts w:hint="eastAsia"/>
        </w:rPr>
        <w:t>二、评审标准………………………………………………………………………3</w:t>
      </w:r>
    </w:p>
    <w:p w14:paraId="5ED4CDE8">
      <w:pPr>
        <w:pStyle w:val="10"/>
        <w:adjustRightInd w:val="0"/>
        <w:snapToGrid w:val="0"/>
        <w:spacing w:line="360" w:lineRule="auto"/>
        <w:ind w:left="420"/>
        <w:jc w:val="distribute"/>
        <w:rPr>
          <w:color w:val="000000"/>
        </w:rPr>
      </w:pPr>
      <w:r>
        <w:fldChar w:fldCharType="begin"/>
      </w:r>
      <w:r>
        <w:instrText xml:space="preserve"> HYPERLINK \l "_Toc327863038#_Toc327863038#_Toc3278630" \o "blocked::#_Toc327863038" </w:instrText>
      </w:r>
      <w:r>
        <w:fldChar w:fldCharType="separate"/>
      </w:r>
      <w:r>
        <w:rPr>
          <w:rStyle w:val="9"/>
          <w:rFonts w:hint="eastAsia"/>
          <w:color w:val="000000"/>
          <w:u w:val="none"/>
        </w:rPr>
        <w:t>三、响应文件要求……………………………………………………………………</w:t>
      </w:r>
      <w:r>
        <w:rPr>
          <w:rStyle w:val="9"/>
          <w:rFonts w:hint="eastAsia"/>
          <w:color w:val="000000"/>
          <w:u w:val="none"/>
        </w:rPr>
        <w:fldChar w:fldCharType="end"/>
      </w:r>
      <w:r>
        <w:rPr>
          <w:rStyle w:val="9"/>
          <w:color w:val="000000"/>
          <w:u w:val="none"/>
        </w:rPr>
        <w:t>4</w:t>
      </w:r>
    </w:p>
    <w:p w14:paraId="0CE050E2">
      <w:pPr>
        <w:pStyle w:val="10"/>
        <w:adjustRightInd w:val="0"/>
        <w:snapToGrid w:val="0"/>
        <w:spacing w:line="360" w:lineRule="auto"/>
        <w:ind w:left="420"/>
        <w:jc w:val="distribute"/>
        <w:rPr>
          <w:color w:val="000000"/>
        </w:rPr>
      </w:pPr>
      <w:r>
        <w:fldChar w:fldCharType="begin"/>
      </w:r>
      <w:r>
        <w:instrText xml:space="preserve"> HYPERLINK \l "_Toc327863039#_Toc327863039#_Toc3278630" \o "blocked::#_Toc327863039" </w:instrText>
      </w:r>
      <w:r>
        <w:fldChar w:fldCharType="separate"/>
      </w:r>
      <w:r>
        <w:rPr>
          <w:rStyle w:val="9"/>
          <w:rFonts w:hint="eastAsia"/>
          <w:color w:val="000000"/>
          <w:u w:val="none"/>
        </w:rPr>
        <w:t>四、谈判时间和地点……………………………………………………………………</w:t>
      </w:r>
      <w:r>
        <w:rPr>
          <w:rStyle w:val="9"/>
          <w:rFonts w:hint="eastAsia"/>
          <w:color w:val="000000"/>
          <w:u w:val="none"/>
        </w:rPr>
        <w:fldChar w:fldCharType="end"/>
      </w:r>
      <w:r>
        <w:rPr>
          <w:rStyle w:val="9"/>
          <w:color w:val="000000"/>
          <w:u w:val="none"/>
        </w:rPr>
        <w:t>6</w:t>
      </w:r>
    </w:p>
    <w:p w14:paraId="0E722290">
      <w:pPr>
        <w:pStyle w:val="10"/>
        <w:adjustRightInd w:val="0"/>
        <w:snapToGrid w:val="0"/>
        <w:spacing w:line="360" w:lineRule="auto"/>
        <w:ind w:left="420"/>
        <w:jc w:val="distribute"/>
        <w:rPr>
          <w:rFonts w:ascii="Times New Roman" w:hAnsi="Times New Roman" w:cs="Times New Roman"/>
          <w:color w:val="000000"/>
        </w:rPr>
      </w:pPr>
      <w:r>
        <w:fldChar w:fldCharType="begin"/>
      </w:r>
      <w:r>
        <w:instrText xml:space="preserve"> HYPERLINK \l "_Toc327863040#_Toc327863040#_Toc3278630" \o "blocked::#_Toc327863040" </w:instrText>
      </w:r>
      <w:r>
        <w:fldChar w:fldCharType="separate"/>
      </w:r>
      <w:r>
        <w:rPr>
          <w:rStyle w:val="9"/>
          <w:rFonts w:hint="eastAsia"/>
          <w:color w:val="000000"/>
          <w:u w:val="none"/>
        </w:rPr>
        <w:t>五、竞争性谈判流程…………………………………………………………………………</w:t>
      </w:r>
      <w:r>
        <w:rPr>
          <w:rStyle w:val="9"/>
          <w:rFonts w:hint="eastAsia"/>
          <w:color w:val="000000"/>
          <w:u w:val="none"/>
        </w:rPr>
        <w:fldChar w:fldCharType="end"/>
      </w:r>
      <w:r>
        <w:rPr>
          <w:rStyle w:val="9"/>
          <w:color w:val="000000"/>
          <w:u w:val="none"/>
        </w:rPr>
        <w:t>6</w:t>
      </w:r>
    </w:p>
    <w:p w14:paraId="1E56C947">
      <w:pPr>
        <w:pStyle w:val="10"/>
        <w:adjustRightInd w:val="0"/>
        <w:snapToGrid w:val="0"/>
        <w:spacing w:line="360" w:lineRule="auto"/>
        <w:jc w:val="distribute"/>
        <w:rPr>
          <w:rFonts w:ascii="Calibri" w:hAnsi="Calibri"/>
          <w:color w:val="000000"/>
        </w:rPr>
      </w:pPr>
      <w:r>
        <w:rPr>
          <w:rFonts w:hint="eastAsia"/>
          <w:color w:val="000000"/>
        </w:rPr>
        <w:t xml:space="preserve">    六、关于商务和技术偏离…………………………………………………………………</w:t>
      </w:r>
      <w:r>
        <w:rPr>
          <w:color w:val="000000"/>
        </w:rPr>
        <w:t>7</w:t>
      </w:r>
    </w:p>
    <w:p w14:paraId="1BD6D855">
      <w:pPr>
        <w:pStyle w:val="10"/>
        <w:adjustRightInd w:val="0"/>
        <w:snapToGrid w:val="0"/>
        <w:spacing w:line="360" w:lineRule="auto"/>
        <w:ind w:left="420"/>
        <w:jc w:val="distribute"/>
        <w:rPr>
          <w:color w:val="000000"/>
        </w:rPr>
      </w:pPr>
      <w:r>
        <w:fldChar w:fldCharType="begin"/>
      </w:r>
      <w:r>
        <w:instrText xml:space="preserve"> HYPERLINK \l "_Toc327863041#_Toc327863041#_Toc3278630" \o "blocked::#_Toc327863041" </w:instrText>
      </w:r>
      <w:r>
        <w:fldChar w:fldCharType="separate"/>
      </w:r>
      <w:r>
        <w:rPr>
          <w:rStyle w:val="9"/>
          <w:rFonts w:hint="eastAsia"/>
          <w:color w:val="000000"/>
          <w:u w:val="none"/>
        </w:rPr>
        <w:t>七、特别声明…………………………………………………………………………………</w:t>
      </w:r>
      <w:r>
        <w:rPr>
          <w:rStyle w:val="9"/>
          <w:rFonts w:hint="eastAsia"/>
          <w:color w:val="000000"/>
          <w:u w:val="none"/>
        </w:rPr>
        <w:fldChar w:fldCharType="end"/>
      </w:r>
      <w:r>
        <w:rPr>
          <w:rStyle w:val="9"/>
          <w:color w:val="000000"/>
          <w:u w:val="none"/>
        </w:rPr>
        <w:t>7</w:t>
      </w:r>
    </w:p>
    <w:p w14:paraId="0745A1B8">
      <w:pPr>
        <w:pStyle w:val="10"/>
        <w:adjustRightInd w:val="0"/>
        <w:snapToGrid w:val="0"/>
        <w:spacing w:line="360" w:lineRule="auto"/>
        <w:jc w:val="distribute"/>
        <w:rPr>
          <w:color w:val="000000"/>
        </w:rPr>
      </w:pPr>
      <w:r>
        <w:fldChar w:fldCharType="begin"/>
      </w:r>
      <w:r>
        <w:instrText xml:space="preserve"> HYPERLINK \l "_Toc327863042#_Toc327863042#_Toc3278630" \o "blocked::#_Toc327863042" </w:instrText>
      </w:r>
      <w:r>
        <w:fldChar w:fldCharType="separate"/>
      </w:r>
      <w:r>
        <w:rPr>
          <w:rStyle w:val="9"/>
          <w:rFonts w:hint="eastAsia"/>
          <w:b/>
          <w:bCs/>
          <w:color w:val="000000"/>
          <w:u w:val="none"/>
        </w:rPr>
        <w:t>附件二 响应文件格式和表格…………………………………………………………………</w:t>
      </w:r>
      <w:r>
        <w:rPr>
          <w:rStyle w:val="9"/>
          <w:rFonts w:hint="eastAsia"/>
          <w:b/>
          <w:bCs/>
          <w:color w:val="000000"/>
          <w:u w:val="none"/>
        </w:rPr>
        <w:fldChar w:fldCharType="end"/>
      </w:r>
      <w:r>
        <w:t>9</w:t>
      </w:r>
    </w:p>
    <w:p w14:paraId="3BD25E61">
      <w:pPr>
        <w:pStyle w:val="10"/>
        <w:adjustRightInd w:val="0"/>
        <w:snapToGrid w:val="0"/>
        <w:spacing w:line="360" w:lineRule="auto"/>
        <w:jc w:val="distribute"/>
        <w:rPr>
          <w:color w:val="000000"/>
        </w:rPr>
      </w:pPr>
      <w:r>
        <w:fldChar w:fldCharType="begin"/>
      </w:r>
      <w:r>
        <w:instrText xml:space="preserve"> HYPERLINK \l "_Toc327863047#_Toc327863047#_Toc3278630" \o "blocked::#_Toc327863047" </w:instrText>
      </w:r>
      <w:r>
        <w:fldChar w:fldCharType="separate"/>
      </w:r>
      <w:r>
        <w:rPr>
          <w:rStyle w:val="9"/>
          <w:rFonts w:hint="eastAsia"/>
          <w:b/>
          <w:bCs/>
          <w:color w:val="000000"/>
          <w:u w:val="none"/>
        </w:rPr>
        <w:t>附件三 资格证明文件</w:t>
      </w:r>
      <w:r>
        <w:rPr>
          <w:rStyle w:val="9"/>
          <w:rFonts w:hint="eastAsia"/>
          <w:color w:val="000000"/>
          <w:u w:val="none"/>
        </w:rPr>
        <w:t>…………………………………………………………………………</w:t>
      </w:r>
      <w:r>
        <w:rPr>
          <w:rStyle w:val="9"/>
          <w:rFonts w:hint="eastAsia"/>
          <w:color w:val="000000"/>
          <w:u w:val="none"/>
        </w:rPr>
        <w:fldChar w:fldCharType="end"/>
      </w:r>
      <w:r>
        <w:rPr>
          <w:rStyle w:val="9"/>
          <w:color w:val="000000"/>
          <w:u w:val="none"/>
        </w:rPr>
        <w:t>2</w:t>
      </w:r>
      <w:r>
        <w:t>0</w:t>
      </w:r>
    </w:p>
    <w:p w14:paraId="19C12539">
      <w:pPr>
        <w:pStyle w:val="10"/>
        <w:adjustRightInd w:val="0"/>
        <w:snapToGrid w:val="0"/>
        <w:spacing w:line="360" w:lineRule="auto"/>
        <w:ind w:left="420"/>
        <w:jc w:val="distribute"/>
        <w:rPr>
          <w:rFonts w:ascii="Times New Roman" w:hAnsi="Times New Roman" w:cs="Times New Roman"/>
          <w:color w:val="000000"/>
        </w:rPr>
      </w:pPr>
      <w:r>
        <w:fldChar w:fldCharType="begin"/>
      </w:r>
      <w:r>
        <w:instrText xml:space="preserve"> HYPERLINK \l "_Toc327863048#_Toc327863048#_Toc3278630" \o "blocked::#_Toc327863048" </w:instrText>
      </w:r>
      <w:r>
        <w:fldChar w:fldCharType="separate"/>
      </w:r>
      <w:r>
        <w:rPr>
          <w:rStyle w:val="9"/>
          <w:rFonts w:hint="eastAsia"/>
          <w:color w:val="000000"/>
          <w:u w:val="none"/>
        </w:rPr>
        <w:t>3.1供应商基本情况表………</w:t>
      </w:r>
      <w:r>
        <w:rPr>
          <w:rStyle w:val="9"/>
          <w:color w:val="000000"/>
          <w:u w:val="none"/>
        </w:rPr>
        <w:t>……………</w:t>
      </w:r>
      <w:r>
        <w:rPr>
          <w:rStyle w:val="9"/>
          <w:rFonts w:hint="eastAsia"/>
          <w:color w:val="000000"/>
          <w:u w:val="none"/>
        </w:rPr>
        <w:t>………………………………………………………21</w:t>
      </w:r>
      <w:r>
        <w:rPr>
          <w:rStyle w:val="9"/>
          <w:rFonts w:hint="eastAsia"/>
          <w:color w:val="000000"/>
          <w:u w:val="none"/>
        </w:rPr>
        <w:fldChar w:fldCharType="end"/>
      </w:r>
    </w:p>
    <w:p w14:paraId="0B029106">
      <w:pPr>
        <w:pStyle w:val="10"/>
        <w:adjustRightInd w:val="0"/>
        <w:snapToGrid w:val="0"/>
        <w:spacing w:line="360" w:lineRule="auto"/>
        <w:ind w:left="420"/>
        <w:jc w:val="distribute"/>
        <w:rPr>
          <w:color w:val="000000"/>
        </w:rPr>
      </w:pPr>
      <w:r>
        <w:rPr>
          <w:rFonts w:hint="eastAsia"/>
          <w:color w:val="000000"/>
        </w:rPr>
        <w:t>3.2供应商应具有良好的商业信誉和健全的财务会计制度…………………………………</w:t>
      </w:r>
      <w:r>
        <w:rPr>
          <w:color w:val="000000"/>
        </w:rPr>
        <w:t>22</w:t>
      </w:r>
    </w:p>
    <w:p w14:paraId="40EE9603">
      <w:pPr>
        <w:pStyle w:val="10"/>
        <w:adjustRightInd w:val="0"/>
        <w:snapToGrid w:val="0"/>
        <w:spacing w:line="360" w:lineRule="auto"/>
        <w:ind w:left="420"/>
        <w:jc w:val="distribute"/>
        <w:rPr>
          <w:color w:val="000000"/>
        </w:rPr>
      </w:pPr>
      <w:r>
        <w:rPr>
          <w:rFonts w:hint="eastAsia"/>
          <w:color w:val="000000"/>
        </w:rPr>
        <w:t>3.3法人营业执照（复印件）……………………………………………………………………</w:t>
      </w:r>
      <w:r>
        <w:rPr>
          <w:color w:val="000000"/>
        </w:rPr>
        <w:t>22</w:t>
      </w:r>
    </w:p>
    <w:p w14:paraId="46B482A6">
      <w:pPr>
        <w:pStyle w:val="10"/>
        <w:adjustRightInd w:val="0"/>
        <w:snapToGrid w:val="0"/>
        <w:spacing w:line="360" w:lineRule="auto"/>
        <w:ind w:left="420"/>
        <w:rPr>
          <w:color w:val="000000"/>
        </w:rPr>
      </w:pPr>
      <w:r>
        <w:rPr>
          <w:rFonts w:hint="eastAsia"/>
          <w:color w:val="000000"/>
        </w:rPr>
        <w:t>3.4</w:t>
      </w:r>
      <w:r>
        <w:rPr>
          <w:color w:val="000000"/>
        </w:rPr>
        <w:t xml:space="preserve"> </w:t>
      </w:r>
      <w:r>
        <w:rPr>
          <w:rFonts w:hint="eastAsia"/>
          <w:color w:val="000000"/>
        </w:rPr>
        <w:t>依法缴纳税收的相关材料……………………………………………………………………</w:t>
      </w:r>
      <w:r>
        <w:rPr>
          <w:color w:val="000000"/>
        </w:rPr>
        <w:t>22</w:t>
      </w:r>
    </w:p>
    <w:p w14:paraId="2283CB8A">
      <w:pPr>
        <w:pStyle w:val="10"/>
        <w:adjustRightInd w:val="0"/>
        <w:snapToGrid w:val="0"/>
        <w:spacing w:line="360" w:lineRule="auto"/>
        <w:ind w:left="420"/>
        <w:jc w:val="distribute"/>
        <w:rPr>
          <w:color w:val="000000"/>
        </w:rPr>
      </w:pPr>
      <w:r>
        <w:rPr>
          <w:rFonts w:hint="eastAsia"/>
          <w:color w:val="000000"/>
        </w:rPr>
        <w:t>3.5依法缴纳社会保障资金的相关材料…………………………………………………………</w:t>
      </w:r>
      <w:r>
        <w:rPr>
          <w:color w:val="000000"/>
        </w:rPr>
        <w:t>22</w:t>
      </w:r>
    </w:p>
    <w:p w14:paraId="3134FC7A">
      <w:pPr>
        <w:pStyle w:val="10"/>
        <w:adjustRightInd w:val="0"/>
        <w:snapToGrid w:val="0"/>
        <w:spacing w:line="360" w:lineRule="auto"/>
        <w:ind w:left="420"/>
        <w:jc w:val="distribute"/>
        <w:rPr>
          <w:color w:val="000000"/>
        </w:rPr>
      </w:pPr>
      <w:r>
        <w:rPr>
          <w:rFonts w:hint="eastAsia"/>
          <w:color w:val="000000"/>
        </w:rPr>
        <w:t>3.</w:t>
      </w:r>
      <w:r>
        <w:rPr>
          <w:color w:val="000000"/>
        </w:rPr>
        <w:t>6</w:t>
      </w:r>
      <w:r>
        <w:rPr>
          <w:rFonts w:hint="eastAsia"/>
          <w:color w:val="000000"/>
        </w:rPr>
        <w:t>已完成类似项目一览表……</w:t>
      </w:r>
      <w:r>
        <w:rPr>
          <w:color w:val="000000"/>
        </w:rPr>
        <w:t>………</w:t>
      </w:r>
      <w:r>
        <w:rPr>
          <w:rFonts w:hint="eastAsia"/>
          <w:color w:val="000000"/>
        </w:rPr>
        <w:t>…………………………………………………………</w:t>
      </w:r>
      <w:r>
        <w:rPr>
          <w:color w:val="000000"/>
        </w:rPr>
        <w:t>23</w:t>
      </w:r>
    </w:p>
    <w:p w14:paraId="6B9BEADA">
      <w:pPr>
        <w:pStyle w:val="10"/>
        <w:adjustRightInd w:val="0"/>
        <w:snapToGrid w:val="0"/>
        <w:spacing w:line="360" w:lineRule="auto"/>
        <w:ind w:left="420"/>
        <w:jc w:val="distribute"/>
        <w:rPr>
          <w:color w:val="000000"/>
        </w:rPr>
      </w:pPr>
      <w:r>
        <w:rPr>
          <w:rFonts w:hint="eastAsia"/>
          <w:color w:val="000000"/>
        </w:rPr>
        <w:t>3.</w:t>
      </w:r>
      <w:r>
        <w:rPr>
          <w:color w:val="000000"/>
        </w:rPr>
        <w:t>7</w:t>
      </w:r>
      <w:r>
        <w:rPr>
          <w:rFonts w:hint="eastAsia"/>
          <w:color w:val="000000"/>
        </w:rPr>
        <w:t>提供书面声明函……</w:t>
      </w:r>
      <w:r>
        <w:rPr>
          <w:color w:val="000000"/>
        </w:rPr>
        <w:t>………………………</w:t>
      </w:r>
      <w:r>
        <w:rPr>
          <w:rFonts w:hint="eastAsia"/>
          <w:color w:val="000000"/>
        </w:rPr>
        <w:t>…………………………………………………</w:t>
      </w:r>
      <w:r>
        <w:rPr>
          <w:color w:val="000000"/>
        </w:rPr>
        <w:t>24</w:t>
      </w:r>
    </w:p>
    <w:p w14:paraId="0D0C7928">
      <w:pPr>
        <w:pStyle w:val="10"/>
        <w:adjustRightInd w:val="0"/>
        <w:snapToGrid w:val="0"/>
        <w:spacing w:line="360" w:lineRule="auto"/>
        <w:ind w:left="420"/>
        <w:jc w:val="distribute"/>
        <w:rPr>
          <w:color w:val="000000"/>
        </w:rPr>
      </w:pPr>
      <w:r>
        <w:rPr>
          <w:rFonts w:hint="eastAsia"/>
          <w:color w:val="000000"/>
        </w:rPr>
        <w:t>3.</w:t>
      </w:r>
      <w:r>
        <w:rPr>
          <w:color w:val="000000"/>
        </w:rPr>
        <w:t>8</w:t>
      </w:r>
      <w:r>
        <w:rPr>
          <w:rFonts w:hint="eastAsia"/>
          <w:color w:val="000000"/>
        </w:rPr>
        <w:t>与本次采购有关的其他资质证明文件</w:t>
      </w:r>
      <w:r>
        <w:rPr>
          <w:color w:val="000000"/>
        </w:rPr>
        <w:t>……………</w:t>
      </w:r>
      <w:r>
        <w:rPr>
          <w:rFonts w:hint="eastAsia"/>
          <w:color w:val="000000"/>
        </w:rPr>
        <w:t>…………………………………………</w:t>
      </w:r>
      <w:r>
        <w:rPr>
          <w:color w:val="000000"/>
        </w:rPr>
        <w:t>25</w:t>
      </w:r>
    </w:p>
    <w:p w14:paraId="4F4A6D1C">
      <w:pPr>
        <w:pStyle w:val="10"/>
        <w:adjustRightInd w:val="0"/>
        <w:snapToGrid w:val="0"/>
        <w:spacing w:line="360" w:lineRule="auto"/>
        <w:jc w:val="distribute"/>
        <w:rPr>
          <w:color w:val="000000"/>
        </w:rPr>
      </w:pPr>
      <w:r>
        <w:fldChar w:fldCharType="begin"/>
      </w:r>
      <w:r>
        <w:instrText xml:space="preserve"> HYPERLINK \l "_Toc327863057#_Toc327863057#_Toc3278630" \o "blocked::#_Toc327863057" </w:instrText>
      </w:r>
      <w:r>
        <w:fldChar w:fldCharType="separate"/>
      </w:r>
      <w:r>
        <w:rPr>
          <w:rStyle w:val="9"/>
          <w:rFonts w:hint="eastAsia"/>
          <w:b/>
          <w:bCs/>
          <w:color w:val="000000"/>
          <w:u w:val="none"/>
        </w:rPr>
        <w:t>附件四 项目采购需求及服务要求</w:t>
      </w:r>
      <w:r>
        <w:rPr>
          <w:rStyle w:val="9"/>
          <w:rFonts w:hint="eastAsia"/>
          <w:color w:val="000000"/>
          <w:u w:val="none"/>
        </w:rPr>
        <w:t>…………………………………………………………</w:t>
      </w:r>
      <w:r>
        <w:rPr>
          <w:rStyle w:val="9"/>
          <w:rFonts w:hint="eastAsia"/>
          <w:color w:val="000000"/>
          <w:u w:val="none"/>
        </w:rPr>
        <w:fldChar w:fldCharType="end"/>
      </w:r>
      <w:r>
        <w:rPr>
          <w:rStyle w:val="9"/>
          <w:color w:val="000000"/>
          <w:u w:val="none"/>
        </w:rPr>
        <w:t>26</w:t>
      </w:r>
    </w:p>
    <w:p w14:paraId="5FB6DC27">
      <w:pPr>
        <w:pStyle w:val="10"/>
        <w:adjustRightInd w:val="0"/>
        <w:snapToGrid w:val="0"/>
        <w:spacing w:line="360" w:lineRule="auto"/>
        <w:ind w:left="420"/>
        <w:jc w:val="distribute"/>
        <w:rPr>
          <w:rFonts w:ascii="Times New Roman" w:hAnsi="Times New Roman" w:cs="Times New Roman"/>
          <w:color w:val="000000"/>
        </w:rPr>
      </w:pPr>
      <w:r>
        <w:rPr>
          <w:rFonts w:hint="eastAsia"/>
          <w:color w:val="000000"/>
        </w:rPr>
        <w:t>4</w:t>
      </w:r>
      <w:r>
        <w:fldChar w:fldCharType="begin"/>
      </w:r>
      <w:r>
        <w:instrText xml:space="preserve"> HYPERLINK \l "_Toc327863058#_Toc327863058#_Toc3278630" \o "blocked::#_Toc327863058" </w:instrText>
      </w:r>
      <w:r>
        <w:fldChar w:fldCharType="separate"/>
      </w:r>
      <w:r>
        <w:rPr>
          <w:rStyle w:val="9"/>
          <w:rFonts w:hint="eastAsia"/>
          <w:color w:val="000000"/>
          <w:u w:val="none"/>
        </w:rPr>
        <w:t>.1合同模板………………………………………………………………………………</w:t>
      </w:r>
      <w:r>
        <w:rPr>
          <w:rStyle w:val="9"/>
          <w:rFonts w:hint="eastAsia"/>
          <w:color w:val="000000"/>
          <w:u w:val="none"/>
        </w:rPr>
        <w:fldChar w:fldCharType="end"/>
      </w:r>
      <w:r>
        <w:rPr>
          <w:rStyle w:val="9"/>
          <w:color w:val="000000"/>
          <w:u w:val="none"/>
        </w:rPr>
        <w:t>26</w:t>
      </w:r>
    </w:p>
    <w:p w14:paraId="17CB0297">
      <w:pPr>
        <w:pStyle w:val="10"/>
        <w:adjustRightInd w:val="0"/>
        <w:snapToGrid w:val="0"/>
        <w:spacing w:line="360" w:lineRule="auto"/>
        <w:ind w:left="420"/>
        <w:jc w:val="distribute"/>
        <w:rPr>
          <w:color w:val="000000"/>
        </w:rPr>
      </w:pPr>
      <w:r>
        <w:rPr>
          <w:rFonts w:hint="eastAsia"/>
          <w:color w:val="000000"/>
        </w:rPr>
        <w:t>4.2采购需求及技术服务要求……………………………………………………………</w:t>
      </w:r>
      <w:r>
        <w:rPr>
          <w:color w:val="000000"/>
        </w:rPr>
        <w:t>44</w:t>
      </w:r>
    </w:p>
    <w:p w14:paraId="321998A3">
      <w:pPr>
        <w:pStyle w:val="10"/>
        <w:adjustRightInd w:val="0"/>
        <w:snapToGrid w:val="0"/>
        <w:spacing w:line="360" w:lineRule="auto"/>
        <w:ind w:left="420"/>
        <w:jc w:val="distribute"/>
        <w:rPr>
          <w:color w:val="000000"/>
        </w:rPr>
      </w:pPr>
      <w:r>
        <w:rPr>
          <w:rFonts w:hint="eastAsia"/>
          <w:color w:val="000000"/>
        </w:rPr>
        <w:t>4.</w:t>
      </w:r>
      <w:r>
        <w:rPr>
          <w:color w:val="000000"/>
        </w:rPr>
        <w:t xml:space="preserve">3 </w:t>
      </w:r>
      <w:r>
        <w:rPr>
          <w:rFonts w:hint="eastAsia"/>
          <w:color w:val="000000"/>
        </w:rPr>
        <w:t>供应商</w:t>
      </w:r>
      <w:r>
        <w:rPr>
          <w:color w:val="000000"/>
        </w:rPr>
        <w:t>技术响应文件</w:t>
      </w:r>
      <w:r>
        <w:rPr>
          <w:rFonts w:hint="eastAsia"/>
          <w:color w:val="000000"/>
        </w:rPr>
        <w:t>………………………</w:t>
      </w:r>
      <w:r>
        <w:rPr>
          <w:color w:val="000000"/>
        </w:rPr>
        <w:t>………</w:t>
      </w:r>
      <w:r>
        <w:rPr>
          <w:rFonts w:hint="eastAsia"/>
          <w:color w:val="000000"/>
        </w:rPr>
        <w:t>………………………………………</w:t>
      </w:r>
      <w:r>
        <w:rPr>
          <w:color w:val="000000"/>
        </w:rPr>
        <w:t>45</w:t>
      </w:r>
    </w:p>
    <w:p w14:paraId="3987346F">
      <w:pPr>
        <w:pStyle w:val="10"/>
        <w:adjustRightInd w:val="0"/>
        <w:snapToGrid w:val="0"/>
        <w:spacing w:line="360" w:lineRule="auto"/>
        <w:ind w:left="3240" w:right="620" w:hanging="3240"/>
        <w:jc w:val="right"/>
        <w:rPr>
          <w:color w:val="000000"/>
        </w:rPr>
      </w:pPr>
    </w:p>
    <w:p w14:paraId="2F9BE750">
      <w:pPr>
        <w:pStyle w:val="10"/>
        <w:adjustRightInd w:val="0"/>
        <w:snapToGrid w:val="0"/>
        <w:spacing w:line="360" w:lineRule="auto"/>
        <w:ind w:left="3240" w:right="620" w:hanging="3240"/>
        <w:jc w:val="right"/>
        <w:rPr>
          <w:color w:val="000000"/>
        </w:rPr>
      </w:pPr>
    </w:p>
    <w:p w14:paraId="0FC754EA">
      <w:pPr>
        <w:pStyle w:val="10"/>
        <w:adjustRightInd w:val="0"/>
        <w:snapToGrid w:val="0"/>
        <w:spacing w:line="360" w:lineRule="auto"/>
        <w:ind w:left="3240" w:right="620" w:hanging="3240"/>
        <w:jc w:val="right"/>
        <w:rPr>
          <w:color w:val="000000"/>
        </w:rPr>
      </w:pPr>
    </w:p>
    <w:p w14:paraId="06799575">
      <w:pPr>
        <w:widowControl/>
        <w:adjustRightInd w:val="0"/>
        <w:snapToGrid w:val="0"/>
        <w:spacing w:line="360" w:lineRule="auto"/>
        <w:ind w:left="3240" w:right="740" w:hanging="3240"/>
        <w:jc w:val="left"/>
        <w:rPr>
          <w:rFonts w:ascii="宋体" w:hAnsi="宋体" w:cs="宋体"/>
          <w:b/>
          <w:bCs/>
          <w:kern w:val="0"/>
          <w:sz w:val="28"/>
          <w:szCs w:val="28"/>
        </w:rPr>
      </w:pPr>
    </w:p>
    <w:p w14:paraId="177AEDFA">
      <w:pPr>
        <w:widowControl/>
        <w:adjustRightInd w:val="0"/>
        <w:snapToGrid w:val="0"/>
        <w:spacing w:line="360" w:lineRule="auto"/>
        <w:ind w:left="3240" w:right="740" w:hanging="3240"/>
        <w:jc w:val="left"/>
        <w:rPr>
          <w:rFonts w:ascii="宋体" w:hAnsi="宋体" w:cs="宋体"/>
          <w:b/>
          <w:bCs/>
          <w:kern w:val="0"/>
          <w:sz w:val="28"/>
          <w:szCs w:val="28"/>
        </w:rPr>
      </w:pPr>
    </w:p>
    <w:p w14:paraId="097DB18B">
      <w:pPr>
        <w:widowControl/>
        <w:adjustRightInd w:val="0"/>
        <w:snapToGrid w:val="0"/>
        <w:spacing w:line="360" w:lineRule="auto"/>
        <w:ind w:left="3240" w:right="740" w:hanging="3240"/>
        <w:jc w:val="left"/>
        <w:rPr>
          <w:rFonts w:ascii="宋体" w:hAnsi="宋体" w:cs="宋体"/>
          <w:b/>
          <w:bCs/>
          <w:kern w:val="0"/>
          <w:sz w:val="28"/>
          <w:szCs w:val="28"/>
        </w:rPr>
      </w:pPr>
    </w:p>
    <w:p w14:paraId="7E1B3333">
      <w:pPr>
        <w:widowControl/>
        <w:adjustRightInd w:val="0"/>
        <w:snapToGrid w:val="0"/>
        <w:spacing w:line="360" w:lineRule="auto"/>
        <w:ind w:left="3240" w:right="740" w:hanging="3240"/>
        <w:jc w:val="left"/>
        <w:rPr>
          <w:rFonts w:ascii="宋体" w:hAnsi="宋体" w:cs="宋体"/>
          <w:b/>
          <w:bCs/>
          <w:kern w:val="0"/>
          <w:sz w:val="28"/>
          <w:szCs w:val="28"/>
        </w:rPr>
      </w:pPr>
    </w:p>
    <w:p w14:paraId="477D3AF3">
      <w:pPr>
        <w:widowControl/>
        <w:adjustRightInd w:val="0"/>
        <w:snapToGrid w:val="0"/>
        <w:spacing w:line="360" w:lineRule="auto"/>
        <w:ind w:left="3240" w:right="740" w:hanging="3240"/>
        <w:jc w:val="left"/>
        <w:rPr>
          <w:rFonts w:ascii="宋体" w:hAnsi="宋体" w:cs="宋体"/>
          <w:b/>
          <w:bCs/>
          <w:kern w:val="0"/>
          <w:sz w:val="28"/>
          <w:szCs w:val="28"/>
        </w:rPr>
      </w:pPr>
    </w:p>
    <w:p w14:paraId="1EB34390">
      <w:pPr>
        <w:pStyle w:val="2"/>
        <w:numPr>
          <w:ilvl w:val="0"/>
          <w:numId w:val="0"/>
        </w:numPr>
        <w:adjustRightInd w:val="0"/>
        <w:snapToGrid w:val="0"/>
        <w:rPr>
          <w:sz w:val="30"/>
          <w:szCs w:val="30"/>
        </w:rPr>
      </w:pPr>
      <w:r>
        <w:rPr>
          <w:rFonts w:hint="eastAsia"/>
          <w:sz w:val="30"/>
          <w:szCs w:val="30"/>
        </w:rPr>
        <w:t>附件一：谈判事项说明</w:t>
      </w:r>
    </w:p>
    <w:p w14:paraId="0E78872B">
      <w:pPr>
        <w:pStyle w:val="3"/>
        <w:numPr>
          <w:ilvl w:val="0"/>
          <w:numId w:val="0"/>
        </w:numPr>
        <w:adjustRightInd w:val="0"/>
        <w:snapToGrid w:val="0"/>
        <w:spacing w:before="0" w:after="0" w:line="360" w:lineRule="auto"/>
        <w:ind w:firstLine="482" w:firstLineChars="200"/>
        <w:rPr>
          <w:sz w:val="24"/>
          <w:szCs w:val="24"/>
        </w:rPr>
      </w:pPr>
      <w:r>
        <w:rPr>
          <w:rFonts w:hint="eastAsia"/>
          <w:sz w:val="24"/>
          <w:szCs w:val="24"/>
        </w:rPr>
        <w:t>一、供应商资格要求</w:t>
      </w:r>
    </w:p>
    <w:p w14:paraId="06FBC033">
      <w:pPr>
        <w:widowControl/>
        <w:adjustRightInd w:val="0"/>
        <w:snapToGrid w:val="0"/>
        <w:spacing w:line="360" w:lineRule="auto"/>
        <w:ind w:firstLine="482"/>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1.在中华人民共和国境内依照《中华人民共和国公司法》注册的、具有法人资格、符合本谈判文件的要求并承诺提供本次服务的企业，</w:t>
      </w:r>
      <w:r>
        <w:rPr>
          <w:rFonts w:hint="eastAsia" w:cs="宋体" w:asciiTheme="minorEastAsia" w:hAnsiTheme="minorEastAsia" w:eastAsiaTheme="minorEastAsia"/>
          <w:color w:val="000000" w:themeColor="text1"/>
          <w:kern w:val="0"/>
          <w:sz w:val="24"/>
          <w:szCs w:val="24"/>
          <w14:textFill>
            <w14:solidFill>
              <w14:schemeClr w14:val="tx1"/>
            </w14:solidFill>
          </w14:textFill>
        </w:rPr>
        <w:t>需</w:t>
      </w:r>
      <w:r>
        <w:rPr>
          <w:rFonts w:hint="eastAsia" w:cs="Arial" w:asciiTheme="minorEastAsia" w:hAnsiTheme="minorEastAsia" w:eastAsiaTheme="minorEastAsia"/>
          <w:sz w:val="24"/>
          <w:szCs w:val="24"/>
        </w:rPr>
        <w:t>提供营业执照复印件</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2B9A49A7">
      <w:pPr>
        <w:widowControl/>
        <w:adjustRightInd w:val="0"/>
        <w:snapToGrid w:val="0"/>
        <w:spacing w:line="360" w:lineRule="auto"/>
        <w:ind w:firstLine="482"/>
        <w:rPr>
          <w:rFonts w:hint="eastAsia" w:ascii="宋体" w:hAnsi="宋体" w:cs="宋体" w:eastAsiaTheme="minorEastAsia"/>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hint="eastAsia" w:cs="Arial" w:asciiTheme="minorEastAsia" w:hAnsiTheme="minorEastAsia" w:eastAsiaTheme="minorEastAsia"/>
          <w:sz w:val="24"/>
        </w:rPr>
        <w:t>具有良好的商业信誉</w:t>
      </w:r>
      <w:r>
        <w:rPr>
          <w:rFonts w:hint="eastAsia" w:cs="Arial" w:asciiTheme="minorEastAsia" w:hAnsiTheme="minorEastAsia" w:eastAsiaTheme="minorEastAsia"/>
          <w:color w:val="auto"/>
          <w:sz w:val="24"/>
        </w:rPr>
        <w:t>；</w:t>
      </w:r>
    </w:p>
    <w:p w14:paraId="71AFB67C">
      <w:pPr>
        <w:widowControl/>
        <w:adjustRightInd w:val="0"/>
        <w:snapToGrid w:val="0"/>
        <w:spacing w:line="360" w:lineRule="auto"/>
        <w:ind w:firstLine="482"/>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.具有履行合同所必需的设备和专业技术能力；</w:t>
      </w:r>
    </w:p>
    <w:p w14:paraId="4F0DF76D">
      <w:pPr>
        <w:widowControl/>
        <w:adjustRightInd w:val="0"/>
        <w:snapToGrid w:val="0"/>
        <w:spacing w:line="360" w:lineRule="auto"/>
        <w:ind w:firstLine="482"/>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.参加此项采购活动最近三年没有出现违法违规或失信行为，没有骗取中标和严重违约的行为；</w:t>
      </w:r>
    </w:p>
    <w:p w14:paraId="61817B4F">
      <w:pPr>
        <w:pStyle w:val="3"/>
        <w:numPr>
          <w:ilvl w:val="0"/>
          <w:numId w:val="0"/>
        </w:numPr>
        <w:adjustRightInd w:val="0"/>
        <w:snapToGrid w:val="0"/>
        <w:spacing w:before="0" w:after="0" w:line="360" w:lineRule="auto"/>
        <w:ind w:firstLine="482" w:firstLineChars="200"/>
        <w:rPr>
          <w:sz w:val="24"/>
          <w:szCs w:val="24"/>
        </w:rPr>
      </w:pPr>
      <w:r>
        <w:rPr>
          <w:rFonts w:hint="eastAsia"/>
          <w:sz w:val="24"/>
          <w:szCs w:val="24"/>
        </w:rPr>
        <w:t>二、评审标准</w:t>
      </w:r>
    </w:p>
    <w:p w14:paraId="39BE69D1">
      <w:pPr>
        <w:widowControl/>
        <w:adjustRightInd w:val="0"/>
        <w:snapToGrid w:val="0"/>
        <w:spacing w:line="360" w:lineRule="auto"/>
        <w:ind w:firstLine="480"/>
        <w:rPr>
          <w:rFonts w:ascii="宋体" w:hAnsi="宋体" w:cs="宋体"/>
          <w:b/>
          <w:kern w:val="0"/>
          <w:sz w:val="24"/>
          <w:szCs w:val="24"/>
        </w:rPr>
      </w:pPr>
      <w:r>
        <w:rPr>
          <w:rFonts w:hint="eastAsia" w:ascii="宋体" w:hAnsi="宋体" w:cs="宋体"/>
          <w:kern w:val="0"/>
          <w:sz w:val="24"/>
          <w:szCs w:val="24"/>
        </w:rPr>
        <w:t>评审</w:t>
      </w:r>
      <w:r>
        <w:rPr>
          <w:rFonts w:ascii="宋体" w:hAnsi="宋体" w:cs="宋体"/>
          <w:kern w:val="0"/>
          <w:sz w:val="24"/>
          <w:szCs w:val="24"/>
        </w:rPr>
        <w:t>专家</w:t>
      </w:r>
      <w:r>
        <w:rPr>
          <w:rFonts w:hint="eastAsia" w:ascii="宋体" w:hAnsi="宋体" w:cs="宋体"/>
          <w:kern w:val="0"/>
          <w:sz w:val="24"/>
          <w:szCs w:val="24"/>
        </w:rPr>
        <w:t>将依据谈判</w:t>
      </w:r>
      <w:r>
        <w:rPr>
          <w:rFonts w:ascii="宋体" w:hAnsi="宋体" w:cs="宋体"/>
          <w:kern w:val="0"/>
          <w:sz w:val="24"/>
          <w:szCs w:val="24"/>
        </w:rPr>
        <w:t>邀请</w:t>
      </w:r>
      <w:r>
        <w:rPr>
          <w:rFonts w:hint="eastAsia" w:ascii="宋体" w:hAnsi="宋体" w:cs="宋体"/>
          <w:kern w:val="0"/>
          <w:sz w:val="24"/>
          <w:szCs w:val="24"/>
        </w:rPr>
        <w:t>文件要求，在符合采购需求、质量和服务相等的前提下，以最终报价最低的供应商作为成交供应商。</w:t>
      </w:r>
    </w:p>
    <w:p w14:paraId="5D233FF0">
      <w:pPr>
        <w:pStyle w:val="3"/>
        <w:numPr>
          <w:ilvl w:val="0"/>
          <w:numId w:val="0"/>
        </w:numPr>
        <w:adjustRightInd w:val="0"/>
        <w:snapToGrid w:val="0"/>
        <w:spacing w:before="0" w:after="0" w:line="360" w:lineRule="auto"/>
        <w:ind w:firstLine="482" w:firstLineChars="200"/>
        <w:rPr>
          <w:sz w:val="24"/>
          <w:szCs w:val="24"/>
        </w:rPr>
      </w:pPr>
      <w:r>
        <w:rPr>
          <w:rFonts w:hint="eastAsia"/>
          <w:sz w:val="24"/>
          <w:szCs w:val="24"/>
        </w:rPr>
        <w:t>三、响应文件要求</w:t>
      </w:r>
    </w:p>
    <w:p w14:paraId="431235F1">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参加谈判的供应商应按一式</w:t>
      </w:r>
      <w:r>
        <w:rPr>
          <w:rFonts w:hint="eastAsia" w:ascii="宋体" w:hAnsi="宋体" w:cs="宋体"/>
          <w:kern w:val="0"/>
          <w:sz w:val="24"/>
          <w:szCs w:val="24"/>
          <w:lang w:val="en-US" w:eastAsia="zh-CN"/>
        </w:rPr>
        <w:t>2</w:t>
      </w:r>
      <w:r>
        <w:rPr>
          <w:rFonts w:hint="eastAsia" w:ascii="宋体" w:hAnsi="宋体" w:cs="宋体"/>
          <w:kern w:val="0"/>
          <w:sz w:val="24"/>
          <w:szCs w:val="24"/>
        </w:rPr>
        <w:t>份（正本1份，副本</w:t>
      </w:r>
      <w:r>
        <w:rPr>
          <w:rFonts w:hint="eastAsia" w:ascii="宋体" w:hAnsi="宋体" w:cs="宋体"/>
          <w:kern w:val="0"/>
          <w:sz w:val="24"/>
          <w:szCs w:val="24"/>
          <w:lang w:val="en-US" w:eastAsia="zh-CN"/>
        </w:rPr>
        <w:t>1</w:t>
      </w:r>
      <w:r>
        <w:rPr>
          <w:rFonts w:hint="eastAsia" w:ascii="宋体" w:hAnsi="宋体" w:cs="宋体"/>
          <w:kern w:val="0"/>
          <w:sz w:val="24"/>
          <w:szCs w:val="24"/>
        </w:rPr>
        <w:t>份）准备纸质响应文件并</w:t>
      </w:r>
      <w:r>
        <w:rPr>
          <w:rFonts w:hint="eastAsia" w:ascii="宋体" w:hAnsi="宋体" w:cs="宋体"/>
          <w:b/>
          <w:kern w:val="0"/>
          <w:sz w:val="24"/>
          <w:szCs w:val="24"/>
        </w:rPr>
        <w:t>注明页码和总页数</w:t>
      </w:r>
      <w:r>
        <w:rPr>
          <w:rFonts w:hint="eastAsia" w:ascii="宋体" w:hAnsi="宋体" w:cs="宋体"/>
          <w:kern w:val="0"/>
          <w:sz w:val="24"/>
          <w:szCs w:val="24"/>
        </w:rPr>
        <w:t>，提交时间和地点与谈判时间和地点一致。</w:t>
      </w:r>
    </w:p>
    <w:p w14:paraId="749433CD">
      <w:pPr>
        <w:widowControl/>
        <w:adjustRightInd w:val="0"/>
        <w:snapToGrid w:val="0"/>
        <w:spacing w:line="360" w:lineRule="auto"/>
        <w:ind w:firstLine="480"/>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响应文件按下列顺序编写：</w:t>
      </w:r>
    </w:p>
    <w:p w14:paraId="10124951">
      <w:pPr>
        <w:widowControl/>
        <w:adjustRightInd w:val="0"/>
        <w:snapToGrid w:val="0"/>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（1）承诺与声明</w:t>
      </w:r>
    </w:p>
    <w:p w14:paraId="5542085D">
      <w:pPr>
        <w:widowControl/>
        <w:adjustRightInd w:val="0"/>
        <w:snapToGrid w:val="0"/>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（2）法人代表授权书</w:t>
      </w:r>
    </w:p>
    <w:p w14:paraId="3E288DFC">
      <w:pPr>
        <w:widowControl/>
        <w:adjustRightInd w:val="0"/>
        <w:snapToGrid w:val="0"/>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（3）投标函</w:t>
      </w:r>
    </w:p>
    <w:p w14:paraId="46589975">
      <w:pPr>
        <w:widowControl/>
        <w:adjustRightInd w:val="0"/>
        <w:snapToGrid w:val="0"/>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（4）报价一览表</w:t>
      </w:r>
      <w:r>
        <w:rPr>
          <w:rFonts w:hint="eastAsia" w:ascii="Arial" w:hAnsi="Arial" w:cs="Arial"/>
          <w:color w:val="000000" w:themeColor="text1"/>
          <w:sz w:val="24"/>
          <w:szCs w:val="24"/>
          <w14:textFill>
            <w14:solidFill>
              <w14:schemeClr w14:val="tx1"/>
            </w14:solidFill>
          </w14:textFill>
        </w:rPr>
        <w:t>（单独密封）</w:t>
      </w:r>
    </w:p>
    <w:p w14:paraId="5A2D9A5B">
      <w:pPr>
        <w:widowControl/>
        <w:adjustRightInd w:val="0"/>
        <w:snapToGrid w:val="0"/>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（5）分项报价表</w:t>
      </w:r>
      <w:r>
        <w:rPr>
          <w:rFonts w:hint="eastAsia" w:ascii="Arial" w:hAnsi="Arial" w:cs="Arial"/>
          <w:color w:val="000000" w:themeColor="text1"/>
          <w:sz w:val="24"/>
          <w:szCs w:val="24"/>
          <w14:textFill>
            <w14:solidFill>
              <w14:schemeClr w14:val="tx1"/>
            </w14:solidFill>
          </w14:textFill>
        </w:rPr>
        <w:t>（单独密封）</w:t>
      </w:r>
    </w:p>
    <w:p w14:paraId="3C4E598D">
      <w:pPr>
        <w:widowControl/>
        <w:adjustRightInd w:val="0"/>
        <w:snapToGrid w:val="0"/>
        <w:spacing w:line="360" w:lineRule="auto"/>
        <w:ind w:firstLine="480"/>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r>
        <w:rPr>
          <w:rFonts w:hint="eastAsia" w:ascii="宋体" w:hAnsi="宋体" w:cs="宋体"/>
          <w:color w:val="auto"/>
          <w:kern w:val="0"/>
          <w:sz w:val="24"/>
          <w:szCs w:val="24"/>
          <w:lang w:val="en-US" w:eastAsia="zh-CN"/>
        </w:rPr>
        <w:t>供应商承诺书</w:t>
      </w:r>
    </w:p>
    <w:p w14:paraId="5D77EC01">
      <w:pPr>
        <w:widowControl/>
        <w:adjustRightInd w:val="0"/>
        <w:snapToGrid w:val="0"/>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r>
        <w:rPr>
          <w:rFonts w:hint="eastAsia" w:ascii="宋体" w:hAnsi="宋体" w:cs="宋体"/>
          <w:color w:val="auto"/>
          <w:kern w:val="0"/>
          <w:sz w:val="24"/>
          <w:szCs w:val="24"/>
          <w:lang w:val="en-US" w:eastAsia="zh-CN"/>
        </w:rPr>
        <w:t>供应商诚信承诺书</w:t>
      </w:r>
    </w:p>
    <w:p w14:paraId="630B5AA5">
      <w:pPr>
        <w:widowControl/>
        <w:adjustRightInd w:val="0"/>
        <w:snapToGrid w:val="0"/>
        <w:spacing w:line="360" w:lineRule="auto"/>
        <w:ind w:firstLine="480"/>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w:t>
      </w:r>
      <w:r>
        <w:rPr>
          <w:rFonts w:hint="eastAsia" w:ascii="宋体" w:hAnsi="宋体" w:cs="宋体"/>
          <w:color w:val="000000" w:themeColor="text1"/>
          <w:kern w:val="0"/>
          <w:sz w:val="24"/>
          <w:szCs w:val="24"/>
          <w:lang w:val="en-US" w:eastAsia="zh-CN"/>
          <w14:textFill>
            <w14:solidFill>
              <w14:schemeClr w14:val="tx1"/>
            </w14:solidFill>
          </w14:textFill>
        </w:rPr>
        <w:t>无重大违法记录声明</w:t>
      </w:r>
    </w:p>
    <w:p w14:paraId="7E42EF9A">
      <w:pPr>
        <w:widowControl/>
        <w:adjustRightInd w:val="0"/>
        <w:snapToGrid w:val="0"/>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（9）资格证明文件（格式</w:t>
      </w:r>
      <w:r>
        <w:rPr>
          <w:rFonts w:ascii="宋体" w:hAnsi="宋体" w:cs="宋体"/>
          <w:color w:val="000000" w:themeColor="text1"/>
          <w:kern w:val="0"/>
          <w:sz w:val="24"/>
          <w:szCs w:val="24"/>
          <w14:textFill>
            <w14:solidFill>
              <w14:schemeClr w14:val="tx1"/>
            </w14:solidFill>
          </w14:textFill>
        </w:rPr>
        <w:t>详见附件三）</w:t>
      </w:r>
    </w:p>
    <w:p w14:paraId="22A78112">
      <w:pPr>
        <w:widowControl/>
        <w:adjustRightInd w:val="0"/>
        <w:snapToGrid w:val="0"/>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信息</w:t>
      </w:r>
      <w:r>
        <w:rPr>
          <w:rFonts w:ascii="宋体" w:hAnsi="宋体" w:cs="宋体"/>
          <w:color w:val="000000" w:themeColor="text1"/>
          <w:kern w:val="0"/>
          <w:sz w:val="24"/>
          <w:szCs w:val="24"/>
          <w14:textFill>
            <w14:solidFill>
              <w14:schemeClr w14:val="tx1"/>
            </w14:solidFill>
          </w14:textFill>
        </w:rPr>
        <w:t>安全采购要求承诺函</w:t>
      </w:r>
    </w:p>
    <w:p w14:paraId="615F2B0C">
      <w:pPr>
        <w:widowControl/>
        <w:adjustRightInd w:val="0"/>
        <w:snapToGrid w:val="0"/>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评审标准对应页码表</w:t>
      </w:r>
    </w:p>
    <w:p w14:paraId="42548ED5">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除合同另有明确规定和要求之外，供应商须按照所附格式文件和表格编制其响应文件的相关内容。</w:t>
      </w:r>
    </w:p>
    <w:p w14:paraId="7DDD46A4">
      <w:pPr>
        <w:widowControl/>
        <w:adjustRightInd w:val="0"/>
        <w:snapToGrid w:val="0"/>
        <w:spacing w:line="360" w:lineRule="auto"/>
        <w:ind w:firstLine="480"/>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.响应文件使用</w:t>
      </w:r>
      <w:r>
        <w:rPr>
          <w:rFonts w:hint="eastAsia" w:ascii="宋体" w:hAnsi="宋体" w:cs="宋体"/>
          <w:b/>
          <w:kern w:val="0"/>
          <w:sz w:val="24"/>
          <w:szCs w:val="24"/>
        </w:rPr>
        <w:t>的</w:t>
      </w:r>
      <w:r>
        <w:rPr>
          <w:rFonts w:ascii="宋体" w:hAnsi="宋体" w:cs="宋体"/>
          <w:b/>
          <w:kern w:val="0"/>
          <w:sz w:val="24"/>
          <w:szCs w:val="24"/>
        </w:rPr>
        <w:t>语言</w:t>
      </w:r>
      <w:r>
        <w:rPr>
          <w:rFonts w:hint="eastAsia" w:ascii="宋体" w:hAnsi="宋体" w:cs="宋体"/>
          <w:b/>
          <w:kern w:val="0"/>
          <w:sz w:val="24"/>
          <w:szCs w:val="24"/>
        </w:rPr>
        <w:t>和计量</w:t>
      </w:r>
      <w:r>
        <w:rPr>
          <w:rFonts w:ascii="宋体" w:hAnsi="宋体" w:cs="宋体"/>
          <w:b/>
          <w:kern w:val="0"/>
          <w:sz w:val="24"/>
          <w:szCs w:val="24"/>
        </w:rPr>
        <w:t>单位</w:t>
      </w:r>
    </w:p>
    <w:p w14:paraId="08863DD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.1</w:t>
      </w:r>
      <w:r>
        <w:rPr>
          <w:rFonts w:hint="eastAsia" w:ascii="宋体" w:hAnsi="宋体" w:cs="宋体"/>
          <w:kern w:val="0"/>
          <w:sz w:val="24"/>
          <w:szCs w:val="24"/>
        </w:rPr>
        <w:t>供应商提交的《响应文件》以及供应商与采购人就有关谈判的所有来往函电均应使用中文书写。供应商提交的支持文件和印制的文献可以用另一种语言，但相应内容必须附有中文翻译本，在解释《响应文件》时以翻译本为准。</w:t>
      </w:r>
    </w:p>
    <w:p w14:paraId="56F0BD2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ascii="Arial" w:hAnsi="Arial" w:cs="Arial"/>
          <w:sz w:val="24"/>
          <w:szCs w:val="24"/>
        </w:rPr>
        <w:t>《响应文件》所使用的计量单位，应使用国家法定计量单位。</w:t>
      </w:r>
    </w:p>
    <w:p w14:paraId="4F90DECC">
      <w:pPr>
        <w:snapToGrid w:val="0"/>
        <w:spacing w:line="360" w:lineRule="auto"/>
        <w:ind w:firstLine="426" w:firstLineChars="177"/>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4</w:t>
      </w:r>
      <w:r>
        <w:rPr>
          <w:rFonts w:cs="Arial" w:asciiTheme="minorEastAsia" w:hAnsiTheme="minorEastAsia" w:eastAsiaTheme="minorEastAsia"/>
          <w:b/>
          <w:sz w:val="24"/>
          <w:szCs w:val="24"/>
        </w:rPr>
        <w:t>.</w:t>
      </w:r>
      <w:r>
        <w:rPr>
          <w:rFonts w:hint="eastAsia" w:cs="Arial" w:asciiTheme="minorEastAsia" w:hAnsiTheme="minorEastAsia" w:eastAsiaTheme="minorEastAsia"/>
          <w:b/>
          <w:sz w:val="24"/>
          <w:szCs w:val="24"/>
        </w:rPr>
        <w:t>《响应文件》的式样和签署</w:t>
      </w:r>
    </w:p>
    <w:p w14:paraId="6F9C4A2B">
      <w:pPr>
        <w:snapToGrid w:val="0"/>
        <w:spacing w:line="360" w:lineRule="auto"/>
        <w:ind w:firstLine="424" w:firstLineChars="177"/>
        <w:rPr>
          <w:rFonts w:ascii="Arial" w:hAnsi="Arial" w:cs="Arial"/>
          <w:sz w:val="24"/>
          <w:szCs w:val="24"/>
        </w:rPr>
      </w:pPr>
      <w:r>
        <w:rPr>
          <w:rFonts w:hint="eastAsia" w:cs="Arial" w:asciiTheme="minorEastAsia" w:hAnsiTheme="minorEastAsia" w:eastAsiaTheme="minorEastAsia"/>
          <w:sz w:val="24"/>
          <w:szCs w:val="24"/>
        </w:rPr>
        <w:t>4</w:t>
      </w:r>
      <w:r>
        <w:rPr>
          <w:rFonts w:cs="Arial" w:asciiTheme="minorEastAsia" w:hAnsiTheme="minorEastAsia" w:eastAsiaTheme="minorEastAsia"/>
          <w:sz w:val="24"/>
          <w:szCs w:val="24"/>
        </w:rPr>
        <w:t>.1</w:t>
      </w:r>
      <w:r>
        <w:rPr>
          <w:rFonts w:ascii="Arial" w:hAnsi="Arial" w:cs="Arial"/>
          <w:sz w:val="24"/>
          <w:szCs w:val="24"/>
        </w:rPr>
        <w:t>响应文件规格幅面使用A4规格纸张，按照谈判文件规定的顺序，统一编目编码装订。由于编排混乱导致响应文件被误读或查找不到，其责任应当</w:t>
      </w:r>
      <w:r>
        <w:rPr>
          <w:rFonts w:hint="eastAsia" w:ascii="Arial" w:hAnsi="Arial" w:cs="Arial"/>
          <w:sz w:val="24"/>
          <w:szCs w:val="24"/>
        </w:rPr>
        <w:t>由</w:t>
      </w:r>
      <w:r>
        <w:rPr>
          <w:rFonts w:ascii="Arial" w:hAnsi="Arial" w:cs="Arial"/>
          <w:sz w:val="24"/>
          <w:szCs w:val="24"/>
        </w:rPr>
        <w:t>供应商承担。响应文件装订采用胶订或线订形式，不得采用活页装订，否则将被视为无效文件。</w:t>
      </w:r>
    </w:p>
    <w:p w14:paraId="43B25400">
      <w:pPr>
        <w:snapToGrid w:val="0"/>
        <w:spacing w:line="360" w:lineRule="auto"/>
        <w:ind w:firstLine="424" w:firstLineChars="177"/>
        <w:rPr>
          <w:rFonts w:ascii="Arial" w:hAnsi="Arial" w:cs="Arial"/>
          <w:sz w:val="24"/>
          <w:szCs w:val="24"/>
        </w:rPr>
      </w:pPr>
      <w:r>
        <w:rPr>
          <w:rFonts w:ascii="宋体" w:hAnsi="宋体" w:cs="宋体"/>
          <w:kern w:val="0"/>
          <w:sz w:val="24"/>
          <w:szCs w:val="24"/>
        </w:rPr>
        <w:t>4.2</w:t>
      </w:r>
      <w:r>
        <w:rPr>
          <w:rFonts w:hint="eastAsia" w:ascii="宋体" w:hAnsi="宋体" w:cs="宋体"/>
          <w:kern w:val="0"/>
          <w:sz w:val="24"/>
          <w:szCs w:val="24"/>
        </w:rPr>
        <w:t>每套响应文件须清楚地标明“正本”或“副本”，正本和副本不符，以正本为准；</w:t>
      </w:r>
      <w:r>
        <w:rPr>
          <w:rFonts w:ascii="Arial" w:hAnsi="Arial" w:cs="Arial"/>
          <w:sz w:val="24"/>
          <w:szCs w:val="24"/>
        </w:rPr>
        <w:t>电子文档和纸质文件不符，以纸质文件为准。</w:t>
      </w:r>
    </w:p>
    <w:p w14:paraId="1FD58051">
      <w:pPr>
        <w:snapToGrid w:val="0"/>
        <w:spacing w:line="360" w:lineRule="auto"/>
        <w:ind w:firstLine="424" w:firstLineChars="177"/>
        <w:rPr>
          <w:rFonts w:ascii="Arial" w:hAnsi="Arial" w:cs="Arial"/>
          <w:sz w:val="24"/>
          <w:szCs w:val="24"/>
        </w:rPr>
      </w:pPr>
      <w:r>
        <w:rPr>
          <w:rFonts w:cs="Arial" w:asciiTheme="minorEastAsia" w:hAnsiTheme="minorEastAsia" w:eastAsiaTheme="minorEastAsia"/>
          <w:sz w:val="24"/>
          <w:szCs w:val="24"/>
        </w:rPr>
        <w:t>4.3</w:t>
      </w:r>
      <w:r>
        <w:rPr>
          <w:rFonts w:hint="eastAsia" w:ascii="宋体" w:hAnsi="宋体" w:cs="宋体"/>
          <w:kern w:val="0"/>
          <w:sz w:val="24"/>
          <w:szCs w:val="24"/>
        </w:rPr>
        <w:t>响应文件的正本和所有的副本均需打印或用不褪色墨水书写，并由供应商或经正式授权并对供应商有约束力的代表签字。授权代表须将以书面形式出具的“授权书”附在响应文件中。</w:t>
      </w:r>
    </w:p>
    <w:p w14:paraId="62ABA67E">
      <w:pPr>
        <w:spacing w:line="360" w:lineRule="auto"/>
        <w:ind w:firstLine="480" w:firstLineChars="200"/>
        <w:rPr>
          <w:rFonts w:asciiTheme="minorEastAsia" w:hAnsiTheme="minorEastAsia" w:eastAsiaTheme="minorEastAsia"/>
          <w:sz w:val="24"/>
        </w:rPr>
      </w:pPr>
      <w:r>
        <w:rPr>
          <w:rFonts w:hint="eastAsia" w:ascii="宋体" w:hAnsi="宋体" w:cs="宋体"/>
          <w:kern w:val="0"/>
          <w:sz w:val="24"/>
          <w:szCs w:val="24"/>
        </w:rPr>
        <w:t>4</w:t>
      </w:r>
      <w:r>
        <w:rPr>
          <w:rFonts w:ascii="宋体" w:hAnsi="宋体" w:cs="宋体"/>
          <w:kern w:val="0"/>
          <w:sz w:val="24"/>
          <w:szCs w:val="24"/>
        </w:rPr>
        <w:t>.4</w:t>
      </w:r>
      <w:r>
        <w:rPr>
          <w:rFonts w:hint="eastAsia" w:ascii="宋体" w:hAnsi="宋体" w:cs="宋体"/>
          <w:kern w:val="0"/>
          <w:sz w:val="24"/>
          <w:szCs w:val="24"/>
        </w:rPr>
        <w:t>响应文件规定盖章的地方，应盖单位公章。</w:t>
      </w:r>
      <w:r>
        <w:rPr>
          <w:rFonts w:hint="eastAsia" w:asciiTheme="minorEastAsia" w:hAnsiTheme="minorEastAsia" w:eastAsiaTheme="minorEastAsia"/>
          <w:sz w:val="24"/>
        </w:rPr>
        <w:t>供应商在谈判过程中相关文件的签订、履行、通知等事项的书面文件中的单位盖章、印章、公章等处均仅指与供应商名称全称相一致的标准公章。如供应商需要在本次项目中使用投标专用章，须提供符合以下要求的特别说明函：</w:t>
      </w:r>
    </w:p>
    <w:p w14:paraId="7473788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（1）特别说明函须声明：针对本次项目，供应商投标专用章作为直接参与谈判时相关投标文件的签章、及业务合作伙伴参与谈判时授权函的签章，其效力等同于公章；</w:t>
      </w:r>
    </w:p>
    <w:p w14:paraId="01494020">
      <w:pPr>
        <w:widowControl/>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（2）特别说明函须同时加盖供应商公章及投标专用章。</w:t>
      </w:r>
    </w:p>
    <w:p w14:paraId="1CC35E27">
      <w:pPr>
        <w:widowControl/>
        <w:adjustRightInd w:val="0"/>
        <w:snapToGrid w:val="0"/>
        <w:spacing w:line="360" w:lineRule="auto"/>
        <w:ind w:firstLine="480"/>
        <w:rPr>
          <w:rFonts w:ascii="宋体" w:hAnsi="宋体" w:cs="宋体"/>
          <w:b/>
          <w:kern w:val="0"/>
          <w:sz w:val="24"/>
          <w:szCs w:val="24"/>
        </w:rPr>
      </w:pPr>
      <w:r>
        <w:rPr>
          <w:rFonts w:asciiTheme="minorEastAsia" w:hAnsiTheme="minorEastAsia" w:eastAsiaTheme="minorEastAsia"/>
          <w:sz w:val="24"/>
        </w:rPr>
        <w:t xml:space="preserve">4.5 </w:t>
      </w:r>
      <w:r>
        <w:rPr>
          <w:rFonts w:hint="eastAsia" w:ascii="宋体" w:hAnsi="宋体" w:cs="宋体"/>
          <w:b/>
          <w:kern w:val="0"/>
          <w:sz w:val="24"/>
          <w:szCs w:val="24"/>
        </w:rPr>
        <w:t>响应文件的每一页都应在页脚处注明[页码/总页数]。</w:t>
      </w:r>
    </w:p>
    <w:p w14:paraId="02F707C1">
      <w:pPr>
        <w:widowControl/>
        <w:adjustRightInd w:val="0"/>
        <w:snapToGrid w:val="0"/>
        <w:spacing w:line="360" w:lineRule="auto"/>
        <w:ind w:firstLine="480"/>
        <w:rPr>
          <w:rFonts w:ascii="宋体" w:hAnsi="宋体" w:cs="宋体"/>
          <w:kern w:val="0"/>
          <w:sz w:val="24"/>
          <w:szCs w:val="24"/>
        </w:rPr>
      </w:pPr>
      <w:r>
        <w:rPr>
          <w:rFonts w:ascii="宋体" w:hAnsi="宋体" w:cs="宋体"/>
          <w:kern w:val="0"/>
          <w:sz w:val="24"/>
          <w:szCs w:val="24"/>
        </w:rPr>
        <w:t xml:space="preserve">4.6 </w:t>
      </w:r>
      <w:r>
        <w:rPr>
          <w:rFonts w:hint="eastAsia" w:ascii="宋体" w:hAnsi="宋体" w:cs="宋体"/>
          <w:kern w:val="0"/>
          <w:sz w:val="24"/>
          <w:szCs w:val="24"/>
        </w:rPr>
        <w:t>任何行间插字、涂改和增删，必须由响应文件授权代表用姓名在旁边签字生效。</w:t>
      </w:r>
    </w:p>
    <w:p w14:paraId="44BC8FEC">
      <w:pPr>
        <w:pStyle w:val="3"/>
        <w:numPr>
          <w:ilvl w:val="0"/>
          <w:numId w:val="0"/>
        </w:numPr>
        <w:adjustRightInd w:val="0"/>
        <w:snapToGrid w:val="0"/>
        <w:spacing w:before="0" w:after="0" w:line="360" w:lineRule="auto"/>
        <w:ind w:firstLine="482" w:firstLineChars="200"/>
        <w:rPr>
          <w:sz w:val="24"/>
          <w:szCs w:val="24"/>
        </w:rPr>
      </w:pPr>
      <w:r>
        <w:rPr>
          <w:rFonts w:hint="eastAsia"/>
          <w:sz w:val="24"/>
          <w:szCs w:val="24"/>
        </w:rPr>
        <w:t>四、谈判时间和地点</w:t>
      </w:r>
    </w:p>
    <w:p w14:paraId="53551493">
      <w:pPr>
        <w:widowControl/>
        <w:adjustRightInd w:val="0"/>
        <w:snapToGrid w:val="0"/>
        <w:spacing w:line="360" w:lineRule="auto"/>
        <w:ind w:firstLine="480"/>
        <w:rPr>
          <w:rFonts w:ascii="宋体" w:hAnsi="宋体" w:cs="宋体"/>
          <w:kern w:val="0"/>
          <w:sz w:val="24"/>
          <w:szCs w:val="24"/>
        </w:rPr>
      </w:pPr>
      <w:bookmarkStart w:id="0" w:name="OLE_LINK4"/>
      <w:bookmarkEnd w:id="0"/>
      <w:bookmarkStart w:id="1" w:name="OLE_LINK3"/>
      <w:bookmarkEnd w:id="1"/>
      <w:r>
        <w:rPr>
          <w:rFonts w:hint="eastAsia" w:ascii="宋体" w:hAnsi="宋体" w:cs="宋体"/>
          <w:b/>
          <w:color w:val="FF0000"/>
          <w:kern w:val="0"/>
          <w:sz w:val="24"/>
          <w:szCs w:val="24"/>
        </w:rPr>
        <w:t>20</w:t>
      </w:r>
      <w:r>
        <w:rPr>
          <w:rFonts w:ascii="宋体" w:hAnsi="宋体" w:cs="宋体"/>
          <w:b/>
          <w:color w:val="FF0000"/>
          <w:kern w:val="0"/>
          <w:sz w:val="24"/>
          <w:szCs w:val="24"/>
        </w:rPr>
        <w:t>24</w:t>
      </w:r>
      <w:r>
        <w:rPr>
          <w:rFonts w:hint="eastAsia" w:ascii="宋体" w:hAnsi="宋体" w:cs="宋体"/>
          <w:b/>
          <w:color w:val="FF0000"/>
          <w:kern w:val="0"/>
          <w:sz w:val="24"/>
          <w:szCs w:val="24"/>
        </w:rPr>
        <w:t>年</w:t>
      </w:r>
      <w:r>
        <w:rPr>
          <w:rFonts w:hint="eastAsia" w:ascii="宋体" w:hAnsi="宋体" w:cs="宋体"/>
          <w:b/>
          <w:color w:val="FF0000"/>
          <w:kern w:val="0"/>
          <w:sz w:val="24"/>
          <w:szCs w:val="24"/>
          <w:lang w:val="en-US" w:eastAsia="zh-CN"/>
        </w:rPr>
        <w:t>11</w:t>
      </w:r>
      <w:r>
        <w:rPr>
          <w:rFonts w:hint="eastAsia" w:ascii="宋体" w:hAnsi="宋体" w:cs="宋体"/>
          <w:b/>
          <w:color w:val="FF0000"/>
          <w:kern w:val="0"/>
          <w:sz w:val="24"/>
          <w:szCs w:val="24"/>
        </w:rPr>
        <w:t>月</w:t>
      </w:r>
      <w:r>
        <w:rPr>
          <w:rFonts w:hint="eastAsia" w:ascii="宋体" w:hAnsi="宋体" w:cs="宋体"/>
          <w:b/>
          <w:color w:val="FF0000"/>
          <w:kern w:val="0"/>
          <w:sz w:val="24"/>
          <w:szCs w:val="24"/>
          <w:lang w:val="en-US" w:eastAsia="zh-CN"/>
        </w:rPr>
        <w:t>18</w:t>
      </w:r>
      <w:r>
        <w:rPr>
          <w:rFonts w:hint="eastAsia" w:ascii="宋体" w:hAnsi="宋体" w:cs="宋体"/>
          <w:b/>
          <w:color w:val="FF0000"/>
          <w:kern w:val="0"/>
          <w:sz w:val="24"/>
          <w:szCs w:val="24"/>
        </w:rPr>
        <w:t>日</w:t>
      </w:r>
      <w:r>
        <w:rPr>
          <w:rFonts w:hint="eastAsia" w:ascii="宋体" w:hAnsi="宋体" w:cs="宋体"/>
          <w:b/>
          <w:color w:val="FF0000"/>
          <w:kern w:val="0"/>
          <w:sz w:val="24"/>
          <w:szCs w:val="24"/>
          <w:lang w:eastAsia="zh-CN"/>
        </w:rPr>
        <w:t>下午</w:t>
      </w:r>
      <w:r>
        <w:rPr>
          <w:rFonts w:hint="eastAsia" w:ascii="宋体" w:hAnsi="宋体" w:cs="宋体"/>
          <w:b/>
          <w:color w:val="FF0000"/>
          <w:kern w:val="0"/>
          <w:sz w:val="24"/>
          <w:szCs w:val="24"/>
          <w:lang w:val="en-US" w:eastAsia="zh-CN"/>
        </w:rPr>
        <w:t>15</w:t>
      </w:r>
      <w:r>
        <w:rPr>
          <w:rFonts w:hint="eastAsia" w:ascii="宋体" w:hAnsi="宋体" w:cs="宋体"/>
          <w:b/>
          <w:color w:val="FF0000"/>
          <w:kern w:val="0"/>
          <w:sz w:val="24"/>
          <w:szCs w:val="24"/>
        </w:rPr>
        <w:t>点</w:t>
      </w:r>
      <w:r>
        <w:rPr>
          <w:rFonts w:hint="eastAsia" w:ascii="宋体" w:hAnsi="宋体" w:cs="宋体"/>
          <w:kern w:val="0"/>
          <w:sz w:val="24"/>
          <w:szCs w:val="24"/>
        </w:rPr>
        <w:t>，青海省海北州</w:t>
      </w:r>
      <w:r>
        <w:rPr>
          <w:rFonts w:hint="eastAsia" w:ascii="宋体" w:hAnsi="宋体" w:cs="宋体"/>
          <w:kern w:val="0"/>
          <w:sz w:val="24"/>
          <w:szCs w:val="24"/>
          <w:lang w:val="en-US" w:eastAsia="zh-CN"/>
        </w:rPr>
        <w:t>门源县浩门镇东大街49号</w:t>
      </w:r>
      <w:r>
        <w:rPr>
          <w:rFonts w:hint="eastAsia" w:ascii="宋体" w:hAnsi="宋体" w:cs="宋体"/>
          <w:kern w:val="0"/>
          <w:sz w:val="24"/>
          <w:szCs w:val="24"/>
        </w:rPr>
        <w:t>中国人民财产保险股份有限公司</w:t>
      </w:r>
      <w:r>
        <w:rPr>
          <w:rFonts w:hint="eastAsia" w:ascii="宋体" w:hAnsi="宋体" w:cs="宋体"/>
          <w:kern w:val="0"/>
          <w:sz w:val="24"/>
          <w:szCs w:val="24"/>
          <w:lang w:val="en-US" w:eastAsia="zh-CN"/>
        </w:rPr>
        <w:t>门源支公司</w:t>
      </w:r>
      <w:r>
        <w:rPr>
          <w:rFonts w:hint="eastAsia" w:ascii="宋体" w:hAnsi="宋体" w:cs="宋体"/>
          <w:kern w:val="0"/>
          <w:sz w:val="24"/>
          <w:szCs w:val="24"/>
        </w:rPr>
        <w:t>公司</w:t>
      </w:r>
      <w:r>
        <w:rPr>
          <w:rFonts w:hint="eastAsia" w:ascii="宋体" w:hAnsi="宋体" w:cs="宋体"/>
          <w:kern w:val="0"/>
          <w:sz w:val="24"/>
          <w:szCs w:val="24"/>
          <w:lang w:val="en-US" w:eastAsia="zh-CN"/>
        </w:rPr>
        <w:t>四</w:t>
      </w:r>
      <w:r>
        <w:rPr>
          <w:rFonts w:hint="eastAsia" w:ascii="宋体" w:hAnsi="宋体" w:cs="宋体"/>
          <w:kern w:val="0"/>
          <w:sz w:val="24"/>
          <w:szCs w:val="24"/>
        </w:rPr>
        <w:t>楼会议室（时间、地点如有变化，将另行提前通知）。</w:t>
      </w:r>
    </w:p>
    <w:p w14:paraId="42342002">
      <w:pPr>
        <w:pStyle w:val="3"/>
        <w:numPr>
          <w:ilvl w:val="0"/>
          <w:numId w:val="0"/>
        </w:numPr>
        <w:adjustRightInd w:val="0"/>
        <w:snapToGrid w:val="0"/>
        <w:spacing w:before="0" w:after="0" w:line="360" w:lineRule="auto"/>
        <w:ind w:firstLine="482" w:firstLineChars="200"/>
        <w:rPr>
          <w:sz w:val="24"/>
          <w:szCs w:val="24"/>
        </w:rPr>
      </w:pPr>
      <w:r>
        <w:rPr>
          <w:rFonts w:hint="eastAsia"/>
          <w:sz w:val="24"/>
          <w:szCs w:val="24"/>
        </w:rPr>
        <w:t>五、竞争性谈判流程说明</w:t>
      </w:r>
    </w:p>
    <w:p w14:paraId="6A3AE483">
      <w:pPr>
        <w:widowControl/>
        <w:adjustRightInd w:val="0"/>
        <w:snapToGrid w:val="0"/>
        <w:spacing w:line="360" w:lineRule="auto"/>
        <w:ind w:firstLine="482"/>
        <w:rPr>
          <w:rFonts w:ascii="宋体" w:hAnsi="宋体" w:cs="宋体"/>
          <w:b/>
          <w:bCs/>
          <w:kern w:val="0"/>
          <w:sz w:val="24"/>
          <w:szCs w:val="24"/>
        </w:rPr>
      </w:pPr>
      <w:r>
        <w:rPr>
          <w:rFonts w:hint="eastAsia" w:ascii="宋体" w:hAnsi="宋体" w:cs="宋体"/>
          <w:b/>
          <w:bCs/>
          <w:kern w:val="0"/>
          <w:sz w:val="24"/>
          <w:szCs w:val="24"/>
        </w:rPr>
        <w:t>（一</w:t>
      </w:r>
      <w:r>
        <w:rPr>
          <w:rFonts w:ascii="宋体" w:hAnsi="宋体" w:cs="宋体"/>
          <w:b/>
          <w:bCs/>
          <w:kern w:val="0"/>
          <w:sz w:val="24"/>
          <w:szCs w:val="24"/>
        </w:rPr>
        <w:t>）</w:t>
      </w:r>
      <w:r>
        <w:rPr>
          <w:rFonts w:hint="eastAsia" w:ascii="宋体" w:hAnsi="宋体" w:cs="宋体"/>
          <w:b/>
          <w:bCs/>
          <w:kern w:val="0"/>
          <w:sz w:val="24"/>
          <w:szCs w:val="24"/>
        </w:rPr>
        <w:t>谈判流程</w:t>
      </w:r>
    </w:p>
    <w:p w14:paraId="64DD7687">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1.供应商进行第一轮报价（为附件2</w:t>
      </w:r>
      <w:r>
        <w:rPr>
          <w:rFonts w:ascii="宋体" w:hAnsi="宋体" w:cs="宋体"/>
          <w:kern w:val="0"/>
          <w:sz w:val="24"/>
          <w:szCs w:val="24"/>
        </w:rPr>
        <w:t>.4</w:t>
      </w:r>
      <w:r>
        <w:rPr>
          <w:rFonts w:hint="eastAsia" w:ascii="宋体" w:hAnsi="宋体" w:cs="宋体"/>
          <w:kern w:val="0"/>
          <w:sz w:val="24"/>
          <w:szCs w:val="24"/>
        </w:rPr>
        <w:t>报价一览表中的报价），第一轮报价公开唱标。</w:t>
      </w:r>
    </w:p>
    <w:p w14:paraId="0F122C26">
      <w:pPr>
        <w:widowControl/>
        <w:adjustRightInd w:val="0"/>
        <w:snapToGrid w:val="0"/>
        <w:spacing w:line="360" w:lineRule="auto"/>
        <w:ind w:firstLine="480"/>
        <w:rPr>
          <w:rFonts w:cs="宋体" w:asciiTheme="minorEastAsia" w:hAnsiTheme="minorEastAsia" w:eastAsiaTheme="minorEastAsia"/>
          <w:kern w:val="0"/>
          <w:sz w:val="24"/>
          <w:szCs w:val="24"/>
        </w:rPr>
      </w:pPr>
      <w:r>
        <w:rPr>
          <w:rFonts w:hint="eastAsia" w:cs="Arial" w:asciiTheme="minorEastAsia" w:hAnsiTheme="minorEastAsia" w:eastAsiaTheme="minorEastAsia"/>
          <w:sz w:val="24"/>
          <w:szCs w:val="24"/>
        </w:rPr>
        <w:t>2.</w:t>
      </w:r>
      <w:r>
        <w:rPr>
          <w:rFonts w:cs="Arial" w:asciiTheme="minorEastAsia" w:hAnsiTheme="minorEastAsia" w:eastAsiaTheme="minorEastAsia"/>
          <w:sz w:val="24"/>
          <w:szCs w:val="24"/>
        </w:rPr>
        <w:t>通过《响应文件》</w:t>
      </w:r>
      <w:r>
        <w:rPr>
          <w:rFonts w:hint="eastAsia" w:cs="Arial" w:asciiTheme="minorEastAsia" w:hAnsiTheme="minorEastAsia" w:eastAsiaTheme="minorEastAsia"/>
          <w:sz w:val="24"/>
          <w:szCs w:val="24"/>
        </w:rPr>
        <w:t>资格审查和符合性审查</w:t>
      </w:r>
      <w:r>
        <w:rPr>
          <w:rFonts w:cs="Arial" w:asciiTheme="minorEastAsia" w:hAnsiTheme="minorEastAsia" w:eastAsiaTheme="minorEastAsia"/>
          <w:sz w:val="24"/>
          <w:szCs w:val="24"/>
        </w:rPr>
        <w:t>的供应商被视为实质性响应《谈判文件》的供应商，进入谈判环节。</w:t>
      </w:r>
    </w:p>
    <w:p w14:paraId="142A8A4B">
      <w:pPr>
        <w:widowControl/>
        <w:adjustRightInd w:val="0"/>
        <w:snapToGrid w:val="0"/>
        <w:spacing w:line="360" w:lineRule="auto"/>
        <w:ind w:firstLine="48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.按照抽签顺序或签到顺序，参加谈判的供应商陈述项目方案，讲标时间</w:t>
      </w:r>
      <w:r>
        <w:rPr>
          <w:rFonts w:hint="eastAsia" w:ascii="宋体" w:hAnsi="宋体" w:cs="宋体"/>
          <w:color w:val="FF0000"/>
          <w:kern w:val="0"/>
          <w:sz w:val="24"/>
          <w:szCs w:val="24"/>
        </w:rPr>
        <w:t>10分钟左右</w:t>
      </w:r>
      <w:r>
        <w:rPr>
          <w:rFonts w:hint="eastAsia" w:ascii="宋体" w:hAnsi="宋体" w:cs="宋体"/>
          <w:kern w:val="0"/>
          <w:sz w:val="24"/>
          <w:szCs w:val="24"/>
        </w:rPr>
        <w:t>。</w:t>
      </w:r>
    </w:p>
    <w:p w14:paraId="3AB3BB36">
      <w:pPr>
        <w:widowControl/>
        <w:adjustRightInd w:val="0"/>
        <w:snapToGrid w:val="0"/>
        <w:spacing w:line="360" w:lineRule="auto"/>
        <w:ind w:firstLine="480"/>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.我公司谈判小组成员集中与实质性响应《谈判文件》的供应商分别就商务、技术服务等进行谈判，并给予供应商平等的谈判机会。</w:t>
      </w:r>
      <w:r>
        <w:rPr>
          <w:rFonts w:cs="Arial" w:asciiTheme="minorEastAsia" w:hAnsiTheme="minorEastAsia" w:eastAsiaTheme="minorEastAsia"/>
          <w:sz w:val="24"/>
          <w:szCs w:val="24"/>
        </w:rPr>
        <w:t>谈判小组要求供应商澄清、说明或者更正《响应文件》应当以书面形式作出。供应商的澄清、说明或者更正应当由法定代表人或者其授权代表签字或者加盖公章。</w:t>
      </w:r>
    </w:p>
    <w:p w14:paraId="6C913C66">
      <w:pPr>
        <w:widowControl/>
        <w:adjustRightInd w:val="0"/>
        <w:snapToGrid w:val="0"/>
        <w:spacing w:line="360" w:lineRule="auto"/>
        <w:ind w:firstLine="480"/>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 xml:space="preserve">.第一轮报价结束后，谈判小组邀请项目报价高价者首先进入谈判会场，请高价者再次报价。(第二轮及后续报价各投标方只知道自己报价，即各方报价为背靠背形式) </w:t>
      </w:r>
    </w:p>
    <w:p w14:paraId="04079BE2">
      <w:pPr>
        <w:widowControl/>
        <w:adjustRightInd w:val="0"/>
        <w:snapToGrid w:val="0"/>
        <w:spacing w:line="360" w:lineRule="auto"/>
        <w:ind w:firstLine="480"/>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.如高价者再次出价，低于上次最低价出价者，则邀请另外一家进入谈判会场再次出价，如此进行反复。</w:t>
      </w:r>
    </w:p>
    <w:p w14:paraId="353D3D01">
      <w:pPr>
        <w:widowControl/>
        <w:adjustRightInd w:val="0"/>
        <w:snapToGrid w:val="0"/>
        <w:spacing w:line="360" w:lineRule="auto"/>
        <w:ind w:firstLine="480"/>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.若供应商都不再出价或谈判小组认为竞价已达到预期效果，则要求所有参加谈判的受邀公司在规定的时间内进行最后报价并签字或盖章。</w:t>
      </w:r>
    </w:p>
    <w:p w14:paraId="7646ECB9">
      <w:pPr>
        <w:widowControl/>
        <w:adjustRightInd w:val="0"/>
        <w:snapToGrid w:val="0"/>
        <w:spacing w:line="360" w:lineRule="auto"/>
        <w:ind w:firstLine="480"/>
        <w:rPr>
          <w:rFonts w:ascii="宋体" w:hAnsi="宋体" w:cs="宋体"/>
          <w:kern w:val="0"/>
          <w:sz w:val="24"/>
          <w:szCs w:val="24"/>
        </w:rPr>
      </w:pPr>
      <w:r>
        <w:rPr>
          <w:rFonts w:ascii="宋体" w:hAnsi="宋体" w:cs="宋体"/>
          <w:kern w:val="0"/>
          <w:sz w:val="24"/>
          <w:szCs w:val="24"/>
          <w:highlight w:val="yellow"/>
        </w:rPr>
        <w:t>8</w:t>
      </w:r>
      <w:r>
        <w:rPr>
          <w:rFonts w:hint="eastAsia" w:ascii="宋体" w:hAnsi="宋体" w:cs="宋体"/>
          <w:kern w:val="0"/>
          <w:sz w:val="24"/>
          <w:szCs w:val="24"/>
          <w:highlight w:val="yellow"/>
        </w:rPr>
        <w:t>.谈判小组对本次谈判结果进行最终打分。</w:t>
      </w:r>
    </w:p>
    <w:p w14:paraId="7B6717E5">
      <w:pPr>
        <w:pStyle w:val="3"/>
        <w:numPr>
          <w:ilvl w:val="0"/>
          <w:numId w:val="0"/>
        </w:numPr>
        <w:adjustRightInd w:val="0"/>
        <w:snapToGrid w:val="0"/>
        <w:spacing w:before="0" w:after="0" w:line="360" w:lineRule="auto"/>
        <w:ind w:firstLine="482" w:firstLineChars="200"/>
        <w:rPr>
          <w:sz w:val="24"/>
          <w:szCs w:val="24"/>
        </w:rPr>
      </w:pPr>
      <w:r>
        <w:rPr>
          <w:rFonts w:hint="eastAsia"/>
          <w:sz w:val="24"/>
          <w:szCs w:val="24"/>
        </w:rPr>
        <w:t>六、关于商务和技术偏离</w:t>
      </w:r>
    </w:p>
    <w:p w14:paraId="3CB4BB6C">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任何对谈判文件技术部分和商务部分的偏离，供应商都应分别在技术偏离表</w:t>
      </w:r>
      <w:r>
        <w:rPr>
          <w:rFonts w:hint="eastAsia" w:ascii="宋体" w:hAnsi="宋体" w:cs="宋体"/>
          <w:b/>
          <w:kern w:val="0"/>
          <w:sz w:val="24"/>
          <w:szCs w:val="24"/>
        </w:rPr>
        <w:t>（对</w:t>
      </w:r>
      <w:r>
        <w:rPr>
          <w:rFonts w:ascii="宋体" w:hAnsi="宋体" w:cs="宋体"/>
          <w:b/>
          <w:kern w:val="0"/>
          <w:sz w:val="24"/>
          <w:szCs w:val="24"/>
        </w:rPr>
        <w:t>附件采购需求和技术服务要求的偏离情况）</w:t>
      </w:r>
      <w:r>
        <w:rPr>
          <w:rFonts w:hint="eastAsia" w:ascii="宋体" w:hAnsi="宋体" w:cs="宋体"/>
          <w:kern w:val="0"/>
          <w:sz w:val="24"/>
          <w:szCs w:val="24"/>
        </w:rPr>
        <w:t>和商务偏离表</w:t>
      </w:r>
      <w:r>
        <w:rPr>
          <w:rFonts w:hint="eastAsia" w:ascii="宋体" w:hAnsi="宋体" w:cs="宋体"/>
          <w:b/>
          <w:kern w:val="0"/>
          <w:sz w:val="24"/>
          <w:szCs w:val="24"/>
        </w:rPr>
        <w:t>（对合同条款</w:t>
      </w:r>
      <w:r>
        <w:rPr>
          <w:rFonts w:ascii="宋体" w:hAnsi="宋体" w:cs="宋体"/>
          <w:b/>
          <w:kern w:val="0"/>
          <w:sz w:val="24"/>
          <w:szCs w:val="24"/>
        </w:rPr>
        <w:t>的偏离情况）</w:t>
      </w:r>
      <w:r>
        <w:rPr>
          <w:rFonts w:hint="eastAsia" w:ascii="宋体" w:hAnsi="宋体" w:cs="宋体"/>
          <w:kern w:val="0"/>
          <w:sz w:val="24"/>
          <w:szCs w:val="24"/>
        </w:rPr>
        <w:t>中分项列明，并标明正偏离、负偏离或</w:t>
      </w:r>
      <w:r>
        <w:rPr>
          <w:rFonts w:ascii="宋体" w:hAnsi="宋体" w:cs="宋体"/>
          <w:kern w:val="0"/>
          <w:sz w:val="24"/>
          <w:szCs w:val="24"/>
        </w:rPr>
        <w:t>无偏离</w:t>
      </w:r>
      <w:r>
        <w:rPr>
          <w:rFonts w:hint="eastAsia" w:ascii="宋体" w:hAnsi="宋体" w:cs="宋体"/>
          <w:kern w:val="0"/>
          <w:sz w:val="24"/>
          <w:szCs w:val="24"/>
        </w:rPr>
        <w:t>。对于投标文件中不构成实质性偏差的不正规、不一致或不规则，招标人可接受，但会影响其得分。如果发现下列情况之一，其投标将可能被拒绝：</w:t>
      </w:r>
    </w:p>
    <w:p w14:paraId="0213CE2E">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1.未按照谈判文件要求提供投标文件的；</w:t>
      </w:r>
    </w:p>
    <w:p w14:paraId="2F8A6CE7">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2.投标文件未按谈判文件要求的实质性内容与格式编写的；</w:t>
      </w:r>
    </w:p>
    <w:p w14:paraId="439B5AC0">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3.投标文件未按谈判文件规定加盖投标单位公章、无法定代表人或其授权代表人签字的；</w:t>
      </w:r>
    </w:p>
    <w:p w14:paraId="63541D20">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4.投标文件未加盖骑缝章的；</w:t>
      </w:r>
    </w:p>
    <w:p w14:paraId="6F80F037">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5.超出经营范围投标的；</w:t>
      </w:r>
    </w:p>
    <w:p w14:paraId="1625D3EF">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6.供应商的投标文件或资格证明文件不符合谈判文件要求的；</w:t>
      </w:r>
    </w:p>
    <w:p w14:paraId="2EE6CD51">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7.投标有效期不足的；</w:t>
      </w:r>
    </w:p>
    <w:p w14:paraId="43BA763F">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8.投标文件符合谈判文件中规定废标的其它条款的；</w:t>
      </w:r>
    </w:p>
    <w:p w14:paraId="782740D5">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9.投标文件附有招标人不能接受的条件的；</w:t>
      </w:r>
    </w:p>
    <w:p w14:paraId="4B4BB2BA">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10.投标文件中对合同条款有重大偏离的；</w:t>
      </w:r>
    </w:p>
    <w:p w14:paraId="088A6ED7">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11.有国家法律法规规定废标的其他情况的。</w:t>
      </w:r>
    </w:p>
    <w:p w14:paraId="17AB4F8C">
      <w:pPr>
        <w:pStyle w:val="3"/>
        <w:numPr>
          <w:ilvl w:val="0"/>
          <w:numId w:val="0"/>
        </w:numPr>
        <w:adjustRightInd w:val="0"/>
        <w:snapToGrid w:val="0"/>
        <w:spacing w:before="0" w:after="0" w:line="360" w:lineRule="auto"/>
        <w:ind w:firstLine="482" w:firstLineChars="200"/>
        <w:rPr>
          <w:sz w:val="24"/>
          <w:szCs w:val="24"/>
        </w:rPr>
      </w:pPr>
      <w:r>
        <w:rPr>
          <w:rFonts w:hint="eastAsia"/>
          <w:sz w:val="24"/>
          <w:szCs w:val="24"/>
        </w:rPr>
        <w:t>七、特别声明</w:t>
      </w:r>
    </w:p>
    <w:p w14:paraId="57B5CFCB">
      <w:pPr>
        <w:widowControl/>
        <w:adjustRightInd w:val="0"/>
        <w:snapToGrid w:val="0"/>
        <w:spacing w:line="360" w:lineRule="auto"/>
        <w:ind w:right="-315" w:rightChars="-150" w:firstLine="480"/>
        <w:rPr>
          <w:rFonts w:ascii="宋体" w:hAnsi="宋体" w:cs="宋体"/>
          <w:kern w:val="0"/>
          <w:sz w:val="24"/>
          <w:szCs w:val="24"/>
        </w:rPr>
      </w:pPr>
      <w:r>
        <w:rPr>
          <w:rFonts w:hint="eastAsia" w:ascii="宋体" w:hAnsi="宋体" w:cs="宋体"/>
          <w:kern w:val="0"/>
          <w:sz w:val="24"/>
          <w:szCs w:val="24"/>
        </w:rPr>
        <w:t>1.受邀公司提供虚假材料或文件的，自动丧失参加资格。</w:t>
      </w:r>
    </w:p>
    <w:p w14:paraId="245F3820">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2.受邀公司未在响应文件中提及和承诺，但又未明确书面提出异议的事项，按本谈判邀请函的有关要求执行。</w:t>
      </w:r>
    </w:p>
    <w:p w14:paraId="41B9AF49">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3.受邀公司不应将本次采购理解为政府采购与招标。</w:t>
      </w:r>
    </w:p>
    <w:p w14:paraId="086DE2FC">
      <w:pPr>
        <w:widowControl/>
        <w:adjustRightInd w:val="0"/>
        <w:snapToGrid w:val="0"/>
        <w:spacing w:line="360" w:lineRule="auto"/>
        <w:ind w:right="-315" w:rightChars="-150" w:firstLine="480"/>
        <w:rPr>
          <w:rFonts w:ascii="宋体" w:hAnsi="宋体" w:cs="宋体"/>
          <w:kern w:val="0"/>
          <w:sz w:val="24"/>
          <w:szCs w:val="24"/>
        </w:rPr>
      </w:pPr>
      <w:r>
        <w:rPr>
          <w:rFonts w:hint="eastAsia" w:ascii="宋体" w:hAnsi="宋体" w:cs="宋体"/>
          <w:kern w:val="0"/>
          <w:sz w:val="24"/>
          <w:szCs w:val="24"/>
        </w:rPr>
        <w:t>4.受邀公司不得以任何理由要求退还已提交的响应文件。</w:t>
      </w:r>
    </w:p>
    <w:p w14:paraId="6AA514A6">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5.采购方在任何时候均有权解释或调整本邀请文件及附件的内容。</w:t>
      </w:r>
    </w:p>
    <w:p w14:paraId="1B43D47B">
      <w:pPr>
        <w:widowControl/>
        <w:adjustRightInd w:val="0"/>
        <w:snapToGrid w:val="0"/>
        <w:spacing w:line="360" w:lineRule="auto"/>
        <w:ind w:right="-420" w:rightChars="-200" w:firstLine="480"/>
        <w:rPr>
          <w:rFonts w:ascii="宋体" w:hAnsi="宋体" w:cs="宋体"/>
          <w:kern w:val="0"/>
          <w:sz w:val="24"/>
          <w:szCs w:val="24"/>
        </w:rPr>
      </w:pPr>
      <w:r>
        <w:rPr>
          <w:rFonts w:hint="eastAsia" w:ascii="宋体" w:hAnsi="宋体" w:cs="宋体"/>
          <w:kern w:val="0"/>
          <w:sz w:val="24"/>
          <w:szCs w:val="24"/>
        </w:rPr>
        <w:t>6.受邀公司没有按规定时间和内容提供材料的，视为放弃。</w:t>
      </w:r>
    </w:p>
    <w:p w14:paraId="261D5A5A">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7.受邀公司提供的文档、陈述和演示均应使用中文。</w:t>
      </w:r>
    </w:p>
    <w:p w14:paraId="11162C1A">
      <w:pPr>
        <w:widowControl/>
        <w:adjustRightInd w:val="0"/>
        <w:snapToGrid w:val="0"/>
        <w:spacing w:line="360" w:lineRule="auto"/>
        <w:ind w:right="-945" w:rightChars="-450" w:firstLine="480"/>
        <w:rPr>
          <w:rFonts w:ascii="宋体" w:hAnsi="宋体" w:cs="宋体"/>
          <w:kern w:val="0"/>
          <w:sz w:val="24"/>
          <w:szCs w:val="24"/>
        </w:rPr>
      </w:pPr>
      <w:r>
        <w:rPr>
          <w:rFonts w:hint="eastAsia" w:ascii="宋体" w:hAnsi="宋体" w:cs="宋体"/>
          <w:kern w:val="0"/>
          <w:sz w:val="24"/>
          <w:szCs w:val="24"/>
        </w:rPr>
        <w:t>8.对本谈判邀请函及附件存有疑问的，请向采购方咨询。</w:t>
      </w:r>
    </w:p>
    <w:p w14:paraId="167EBCD0">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9.本邀请函及附件之著作权受中国法律保护，所有文件仅限于受邀公司参加本次采购谈判使用，任何用于其他目的之复制或引用均应事先获得采购方书面许可。</w:t>
      </w:r>
    </w:p>
    <w:p w14:paraId="20C96BA0">
      <w:pPr>
        <w:pStyle w:val="2"/>
        <w:numPr>
          <w:ilvl w:val="0"/>
          <w:numId w:val="0"/>
        </w:numPr>
        <w:ind w:left="432" w:hanging="432"/>
        <w:rPr>
          <w:b w:val="0"/>
          <w:bCs w:val="0"/>
          <w:kern w:val="0"/>
          <w:sz w:val="28"/>
          <w:szCs w:val="28"/>
        </w:rPr>
      </w:pPr>
      <w:r>
        <w:rPr>
          <w:rFonts w:hint="eastAsia"/>
          <w:kern w:val="0"/>
          <w:sz w:val="24"/>
          <w:szCs w:val="24"/>
        </w:rPr>
        <w:br w:type="page"/>
      </w:r>
      <w:bookmarkStart w:id="2" w:name="_Toc125183154"/>
      <w:bookmarkEnd w:id="2"/>
      <w:bookmarkStart w:id="3" w:name="_Toc104714652"/>
      <w:bookmarkEnd w:id="3"/>
      <w:bookmarkStart w:id="4" w:name="_Toc137965295"/>
      <w:r>
        <w:rPr>
          <w:rFonts w:hint="eastAsia"/>
          <w:sz w:val="30"/>
          <w:szCs w:val="30"/>
        </w:rPr>
        <w:t>附件二：响应文件格式和表格</w:t>
      </w:r>
      <w:bookmarkEnd w:id="4"/>
    </w:p>
    <w:p w14:paraId="1CFDBB1E">
      <w:pPr>
        <w:widowControl/>
        <w:adjustRightInd w:val="0"/>
        <w:snapToGrid w:val="0"/>
        <w:spacing w:line="360" w:lineRule="auto"/>
        <w:rPr>
          <w:rFonts w:ascii="宋体" w:hAnsi="宋体" w:cs="宋体"/>
          <w:kern w:val="0"/>
          <w:sz w:val="24"/>
          <w:szCs w:val="24"/>
        </w:rPr>
      </w:pPr>
    </w:p>
    <w:p w14:paraId="6045071B">
      <w:pPr>
        <w:widowControl/>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响应文件格式和表格</w:t>
      </w:r>
    </w:p>
    <w:p w14:paraId="73412781">
      <w:pPr>
        <w:widowControl/>
        <w:adjustRightInd w:val="0"/>
        <w:snapToGrid w:val="0"/>
        <w:spacing w:line="360" w:lineRule="auto"/>
        <w:jc w:val="center"/>
        <w:rPr>
          <w:rFonts w:ascii="宋体" w:hAnsi="宋体" w:cs="宋体"/>
          <w:kern w:val="0"/>
          <w:sz w:val="24"/>
          <w:szCs w:val="24"/>
        </w:rPr>
      </w:pPr>
    </w:p>
    <w:p w14:paraId="1B1CE911">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目 录</w:t>
      </w:r>
    </w:p>
    <w:p w14:paraId="3363BED5">
      <w:pPr>
        <w:widowControl/>
        <w:adjustRightInd w:val="0"/>
        <w:snapToGrid w:val="0"/>
        <w:spacing w:line="360" w:lineRule="auto"/>
        <w:rPr>
          <w:rFonts w:ascii="宋体" w:hAnsi="宋体" w:cs="宋体"/>
          <w:kern w:val="0"/>
          <w:sz w:val="24"/>
          <w:szCs w:val="24"/>
        </w:rPr>
      </w:pPr>
    </w:p>
    <w:p w14:paraId="7F0C2C4B">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附件2.1 承诺与声明</w:t>
      </w:r>
    </w:p>
    <w:p w14:paraId="28D13971">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附件2.2 法人代表授权书</w:t>
      </w:r>
    </w:p>
    <w:p w14:paraId="4E6E5373">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附件2.3 投标函</w:t>
      </w:r>
    </w:p>
    <w:p w14:paraId="46058429">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附件2.4 报价一览表</w:t>
      </w:r>
    </w:p>
    <w:p w14:paraId="53241968">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附件2.5 分项报价表</w:t>
      </w:r>
    </w:p>
    <w:p w14:paraId="649060E4">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附件2</w:t>
      </w:r>
      <w:r>
        <w:rPr>
          <w:rFonts w:ascii="宋体" w:hAnsi="宋体" w:cs="宋体"/>
          <w:kern w:val="0"/>
          <w:sz w:val="24"/>
          <w:szCs w:val="24"/>
        </w:rPr>
        <w:t>.</w:t>
      </w:r>
      <w:r>
        <w:rPr>
          <w:rFonts w:hint="eastAsia" w:ascii="宋体" w:hAnsi="宋体" w:cs="宋体"/>
          <w:kern w:val="0"/>
          <w:sz w:val="24"/>
          <w:szCs w:val="24"/>
          <w:lang w:val="en-US" w:eastAsia="zh-CN"/>
        </w:rPr>
        <w:t>6</w:t>
      </w:r>
      <w:r>
        <w:rPr>
          <w:rFonts w:ascii="宋体" w:hAnsi="宋体" w:cs="宋体"/>
          <w:kern w:val="0"/>
          <w:sz w:val="24"/>
          <w:szCs w:val="24"/>
        </w:rPr>
        <w:t xml:space="preserve"> </w:t>
      </w:r>
      <w:r>
        <w:rPr>
          <w:rFonts w:hint="eastAsia" w:ascii="宋体" w:hAnsi="宋体" w:cs="宋体"/>
          <w:kern w:val="0"/>
          <w:sz w:val="24"/>
          <w:szCs w:val="24"/>
        </w:rPr>
        <w:t>信息安全采购要求承诺函</w:t>
      </w:r>
    </w:p>
    <w:p w14:paraId="3D65F430">
      <w:pPr>
        <w:pStyle w:val="3"/>
        <w:numPr>
          <w:ilvl w:val="0"/>
          <w:numId w:val="0"/>
        </w:numPr>
        <w:rPr>
          <w:kern w:val="0"/>
          <w:sz w:val="24"/>
          <w:szCs w:val="24"/>
        </w:rPr>
      </w:pPr>
      <w:r>
        <w:rPr>
          <w:rFonts w:hint="eastAsia"/>
          <w:kern w:val="0"/>
          <w:sz w:val="24"/>
          <w:szCs w:val="24"/>
        </w:rPr>
        <w:br w:type="page"/>
      </w:r>
      <w:r>
        <w:rPr>
          <w:rFonts w:hint="eastAsia"/>
          <w:sz w:val="24"/>
          <w:szCs w:val="24"/>
        </w:rPr>
        <w:t>附件2.1</w:t>
      </w:r>
      <w:r>
        <w:rPr>
          <w:sz w:val="24"/>
          <w:szCs w:val="24"/>
        </w:rPr>
        <w:t xml:space="preserve"> </w:t>
      </w:r>
      <w:r>
        <w:rPr>
          <w:rFonts w:hint="eastAsia"/>
          <w:sz w:val="24"/>
          <w:szCs w:val="24"/>
        </w:rPr>
        <w:t>承诺与声明格式</w:t>
      </w:r>
    </w:p>
    <w:p w14:paraId="042B80F3">
      <w:pPr>
        <w:widowControl/>
        <w:adjustRightInd w:val="0"/>
        <w:snapToGrid w:val="0"/>
        <w:spacing w:line="360" w:lineRule="auto"/>
        <w:ind w:firstLine="300"/>
        <w:jc w:val="center"/>
        <w:rPr>
          <w:rFonts w:ascii="宋体" w:hAnsi="宋体" w:cs="宋体"/>
          <w:b/>
          <w:bCs/>
          <w:kern w:val="0"/>
          <w:sz w:val="24"/>
          <w:szCs w:val="24"/>
        </w:rPr>
      </w:pPr>
    </w:p>
    <w:p w14:paraId="3ECD5DA7">
      <w:pPr>
        <w:widowControl/>
        <w:adjustRightInd w:val="0"/>
        <w:snapToGrid w:val="0"/>
        <w:spacing w:line="360" w:lineRule="auto"/>
        <w:ind w:firstLine="300"/>
        <w:jc w:val="center"/>
        <w:rPr>
          <w:rFonts w:ascii="宋体" w:hAnsi="宋体" w:cs="宋体"/>
          <w:b/>
          <w:bCs/>
          <w:kern w:val="0"/>
          <w:sz w:val="24"/>
          <w:szCs w:val="24"/>
        </w:rPr>
      </w:pPr>
      <w:r>
        <w:rPr>
          <w:rFonts w:hint="eastAsia" w:ascii="宋体" w:hAnsi="宋体" w:cs="宋体"/>
          <w:b/>
          <w:bCs/>
          <w:kern w:val="0"/>
          <w:sz w:val="24"/>
          <w:szCs w:val="24"/>
        </w:rPr>
        <w:t>承诺与声明</w:t>
      </w:r>
    </w:p>
    <w:p w14:paraId="743BEA1A">
      <w:pPr>
        <w:widowControl/>
        <w:adjustRightInd w:val="0"/>
        <w:snapToGrid w:val="0"/>
        <w:spacing w:line="360" w:lineRule="auto"/>
        <w:ind w:firstLine="300"/>
        <w:jc w:val="center"/>
        <w:rPr>
          <w:rFonts w:ascii="宋体" w:hAnsi="宋体" w:cs="宋体"/>
          <w:b/>
          <w:bCs/>
          <w:kern w:val="0"/>
          <w:sz w:val="24"/>
          <w:szCs w:val="24"/>
        </w:rPr>
      </w:pPr>
    </w:p>
    <w:p w14:paraId="1E855E5D">
      <w:pPr>
        <w:widowControl/>
        <w:adjustRightInd w:val="0"/>
        <w:snapToGrid w:val="0"/>
        <w:spacing w:line="360" w:lineRule="auto"/>
        <w:rPr>
          <w:rFonts w:ascii="宋体" w:hAnsi="宋体" w:cs="宋体"/>
          <w:color w:val="000000"/>
          <w:kern w:val="0"/>
          <w:sz w:val="24"/>
          <w:szCs w:val="24"/>
        </w:rPr>
      </w:pPr>
      <w:r>
        <w:rPr>
          <w:rFonts w:hint="eastAsia" w:ascii="宋体" w:hAnsi="宋体" w:cs="宋体"/>
          <w:kern w:val="0"/>
          <w:sz w:val="24"/>
          <w:szCs w:val="24"/>
        </w:rPr>
        <w:t>致：中国人民财产保险股份有限公司</w:t>
      </w:r>
    </w:p>
    <w:p w14:paraId="09AD604E">
      <w:pPr>
        <w:widowControl/>
        <w:adjustRightInd w:val="0"/>
        <w:snapToGrid w:val="0"/>
        <w:spacing w:line="360" w:lineRule="auto"/>
        <w:rPr>
          <w:rFonts w:ascii="宋体" w:hAnsi="宋体" w:cs="宋体"/>
          <w:kern w:val="0"/>
          <w:sz w:val="24"/>
          <w:szCs w:val="24"/>
        </w:rPr>
      </w:pPr>
    </w:p>
    <w:p w14:paraId="2031344F">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本公司特承诺并声明如下：</w:t>
      </w:r>
    </w:p>
    <w:p w14:paraId="1DEC3140">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一、我公司认识到贵公司采购行为为企业采购，非政府采购与谈判。</w:t>
      </w:r>
    </w:p>
    <w:p w14:paraId="7E71F161">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二、我公司己认真阅读采购邀请文件，并完全理解邀请文件的内容。</w:t>
      </w:r>
    </w:p>
    <w:p w14:paraId="064D7FF2">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三、我公司保证所递交的响应文件、资格证明、产品资料、合同等文件内容的真实性、有效性。</w:t>
      </w:r>
    </w:p>
    <w:p w14:paraId="47C2554B">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我公司愿意承担虚构数据及伪造资格证明、合同和检测报告等有损诚信行为导致的一切不利后果。</w:t>
      </w:r>
    </w:p>
    <w:p w14:paraId="41FF2841">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四、本次采购涉及函件往来时请使用我公司以下地址及联系方式：</w:t>
      </w:r>
    </w:p>
    <w:p w14:paraId="07A6EF80">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公司名称（全称）：___________________</w:t>
      </w:r>
    </w:p>
    <w:p w14:paraId="641CEFBC">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法定代表人姓名、职务：_________________</w:t>
      </w:r>
    </w:p>
    <w:p w14:paraId="21DCA360">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 xml:space="preserve">地址：___________________ </w:t>
      </w:r>
    </w:p>
    <w:p w14:paraId="761A4F1A">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邮编：___________________</w:t>
      </w:r>
    </w:p>
    <w:p w14:paraId="5F283CF0">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电话：___________________ 　　　　　　　　　　　　　　　　　　</w:t>
      </w:r>
    </w:p>
    <w:p w14:paraId="01AC09BB">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 xml:space="preserve">　　　　　　　　　　　　　　　　公司名称（盖章）： </w:t>
      </w:r>
    </w:p>
    <w:p w14:paraId="598F6A1A">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 xml:space="preserve">法定代表人签字： </w:t>
      </w:r>
    </w:p>
    <w:p w14:paraId="29CB464A">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　　　　　　　　　　　　　　　 　年 月 日</w:t>
      </w:r>
    </w:p>
    <w:p w14:paraId="16EB460B">
      <w:pPr>
        <w:pStyle w:val="3"/>
        <w:numPr>
          <w:ilvl w:val="0"/>
          <w:numId w:val="0"/>
        </w:numPr>
        <w:rPr>
          <w:rFonts w:ascii="宋体" w:hAnsi="宋体" w:cs="宋体"/>
          <w:kern w:val="0"/>
          <w:sz w:val="24"/>
          <w:szCs w:val="24"/>
        </w:rPr>
      </w:pPr>
      <w:r>
        <w:rPr>
          <w:rFonts w:hint="eastAsia" w:ascii="宋体" w:hAnsi="宋体" w:cs="宋体"/>
          <w:kern w:val="0"/>
          <w:sz w:val="24"/>
          <w:szCs w:val="24"/>
        </w:rPr>
        <w:br w:type="page"/>
      </w:r>
      <w:bookmarkStart w:id="5" w:name="_Toc104714658"/>
      <w:bookmarkEnd w:id="5"/>
      <w:bookmarkStart w:id="6" w:name="_Toc125183169"/>
      <w:bookmarkEnd w:id="6"/>
      <w:bookmarkStart w:id="7" w:name="_Toc137965305"/>
      <w:r>
        <w:rPr>
          <w:rFonts w:hint="eastAsia"/>
          <w:sz w:val="24"/>
          <w:szCs w:val="24"/>
        </w:rPr>
        <w:t>附件2.2</w:t>
      </w:r>
      <w:bookmarkEnd w:id="7"/>
      <w:r>
        <w:rPr>
          <w:sz w:val="24"/>
          <w:szCs w:val="24"/>
        </w:rPr>
        <w:t xml:space="preserve"> </w:t>
      </w:r>
      <w:r>
        <w:rPr>
          <w:rFonts w:hint="eastAsia"/>
          <w:sz w:val="24"/>
          <w:szCs w:val="24"/>
        </w:rPr>
        <w:t>法人代表授权书格式</w:t>
      </w:r>
    </w:p>
    <w:p w14:paraId="0CC0E284">
      <w:pPr>
        <w:widowControl/>
        <w:adjustRightInd w:val="0"/>
        <w:snapToGrid w:val="0"/>
        <w:spacing w:line="360" w:lineRule="auto"/>
        <w:rPr>
          <w:rFonts w:ascii="宋体" w:hAnsi="宋体" w:cs="宋体"/>
          <w:kern w:val="0"/>
          <w:sz w:val="24"/>
          <w:szCs w:val="24"/>
        </w:rPr>
      </w:pPr>
    </w:p>
    <w:p w14:paraId="3E690E6D">
      <w:pPr>
        <w:widowControl/>
        <w:adjustRightInd w:val="0"/>
        <w:snapToGrid w:val="0"/>
        <w:spacing w:line="360" w:lineRule="auto"/>
        <w:jc w:val="center"/>
        <w:rPr>
          <w:rFonts w:ascii="宋体" w:hAnsi="宋体" w:cs="宋体"/>
          <w:b/>
          <w:bCs/>
          <w:snapToGrid w:val="0"/>
          <w:kern w:val="0"/>
          <w:sz w:val="24"/>
          <w:szCs w:val="24"/>
        </w:rPr>
      </w:pPr>
      <w:r>
        <w:rPr>
          <w:rFonts w:hint="eastAsia" w:ascii="宋体" w:hAnsi="宋体" w:cs="宋体"/>
          <w:b/>
          <w:bCs/>
          <w:snapToGrid w:val="0"/>
          <w:kern w:val="0"/>
          <w:sz w:val="24"/>
          <w:szCs w:val="24"/>
        </w:rPr>
        <w:t>法人代表授权书</w:t>
      </w:r>
    </w:p>
    <w:p w14:paraId="158853B8">
      <w:pPr>
        <w:widowControl/>
        <w:adjustRightInd w:val="0"/>
        <w:snapToGrid w:val="0"/>
        <w:spacing w:line="360" w:lineRule="auto"/>
        <w:rPr>
          <w:rFonts w:ascii="宋体" w:hAnsi="宋体" w:cs="宋体"/>
          <w:snapToGrid w:val="0"/>
          <w:kern w:val="0"/>
          <w:sz w:val="24"/>
          <w:szCs w:val="24"/>
        </w:rPr>
      </w:pPr>
    </w:p>
    <w:p w14:paraId="76E0C071">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本授权书声明：注册于</w:t>
      </w:r>
      <w:r>
        <w:rPr>
          <w:rFonts w:hint="eastAsia" w:ascii="宋体" w:hAnsi="宋体" w:cs="宋体"/>
          <w:kern w:val="0"/>
          <w:sz w:val="24"/>
          <w:szCs w:val="24"/>
          <w:u w:val="single"/>
        </w:rPr>
        <w:t xml:space="preserve"> （国家或地区的名称） </w:t>
      </w:r>
      <w:r>
        <w:rPr>
          <w:rFonts w:hint="eastAsia" w:ascii="宋体" w:hAnsi="宋体" w:cs="宋体"/>
          <w:kern w:val="0"/>
          <w:sz w:val="24"/>
          <w:szCs w:val="24"/>
        </w:rPr>
        <w:t>的</w:t>
      </w:r>
      <w:r>
        <w:rPr>
          <w:rFonts w:hint="eastAsia" w:ascii="宋体" w:hAnsi="宋体" w:cs="宋体"/>
          <w:kern w:val="0"/>
          <w:sz w:val="24"/>
          <w:szCs w:val="24"/>
          <w:u w:val="single"/>
        </w:rPr>
        <w:t xml:space="preserve"> （公司名称）</w:t>
      </w:r>
      <w:r>
        <w:rPr>
          <w:rFonts w:hint="eastAsia" w:ascii="宋体" w:hAnsi="宋体" w:cs="宋体"/>
          <w:kern w:val="0"/>
          <w:sz w:val="24"/>
          <w:szCs w:val="24"/>
        </w:rPr>
        <w:t>的在下面签字的</w:t>
      </w:r>
      <w:r>
        <w:rPr>
          <w:rFonts w:hint="eastAsia" w:ascii="宋体" w:hAnsi="宋体" w:cs="宋体"/>
          <w:kern w:val="0"/>
          <w:sz w:val="24"/>
          <w:szCs w:val="24"/>
          <w:u w:val="single"/>
        </w:rPr>
        <w:t xml:space="preserve"> （法定代表人姓名、职务） </w:t>
      </w:r>
      <w:r>
        <w:rPr>
          <w:rFonts w:hint="eastAsia" w:ascii="宋体" w:hAnsi="宋体" w:cs="宋体"/>
          <w:kern w:val="0"/>
          <w:sz w:val="24"/>
          <w:szCs w:val="24"/>
        </w:rPr>
        <w:t xml:space="preserve">代表本公司授权 </w:t>
      </w:r>
      <w:r>
        <w:rPr>
          <w:rFonts w:hint="eastAsia" w:ascii="宋体" w:hAnsi="宋体" w:cs="宋体"/>
          <w:kern w:val="0"/>
          <w:sz w:val="24"/>
          <w:szCs w:val="24"/>
          <w:u w:val="single"/>
        </w:rPr>
        <w:t xml:space="preserve">（公司名称） </w:t>
      </w:r>
      <w:r>
        <w:rPr>
          <w:rFonts w:hint="eastAsia" w:ascii="宋体" w:hAnsi="宋体" w:cs="宋体"/>
          <w:kern w:val="0"/>
          <w:sz w:val="24"/>
          <w:szCs w:val="24"/>
        </w:rPr>
        <w:t>的在下面签字的</w:t>
      </w:r>
      <w:r>
        <w:rPr>
          <w:rFonts w:hint="eastAsia" w:ascii="宋体" w:hAnsi="宋体" w:cs="宋体"/>
          <w:kern w:val="0"/>
          <w:sz w:val="24"/>
          <w:szCs w:val="24"/>
          <w:u w:val="single"/>
        </w:rPr>
        <w:t xml:space="preserve"> （被授权人的姓名、职务） </w:t>
      </w:r>
      <w:r>
        <w:rPr>
          <w:rFonts w:hint="eastAsia" w:ascii="宋体" w:hAnsi="宋体" w:cs="宋体"/>
          <w:kern w:val="0"/>
          <w:sz w:val="24"/>
          <w:szCs w:val="24"/>
        </w:rPr>
        <w:t>为本公司的合法代理人，就</w:t>
      </w:r>
      <w:r>
        <w:rPr>
          <w:rFonts w:hint="eastAsia" w:ascii="宋体" w:hAnsi="宋体" w:cs="宋体"/>
          <w:kern w:val="0"/>
          <w:sz w:val="24"/>
          <w:szCs w:val="24"/>
          <w:u w:val="single"/>
        </w:rPr>
        <w:t xml:space="preserve"> （项目名称）</w:t>
      </w:r>
      <w:r>
        <w:rPr>
          <w:rFonts w:hint="eastAsia" w:ascii="宋体" w:hAnsi="宋体" w:cs="宋体"/>
          <w:kern w:val="0"/>
          <w:sz w:val="24"/>
          <w:szCs w:val="24"/>
        </w:rPr>
        <w:t>投标，以本公司名义处理一切与之有关的事务。</w:t>
      </w:r>
    </w:p>
    <w:p w14:paraId="49363422">
      <w:pPr>
        <w:widowControl/>
        <w:adjustRightInd w:val="0"/>
        <w:snapToGrid w:val="0"/>
        <w:spacing w:line="360" w:lineRule="auto"/>
        <w:rPr>
          <w:rFonts w:ascii="宋体" w:hAnsi="宋体" w:cs="宋体"/>
          <w:snapToGrid w:val="0"/>
          <w:kern w:val="0"/>
          <w:sz w:val="24"/>
          <w:szCs w:val="24"/>
        </w:rPr>
      </w:pPr>
    </w:p>
    <w:p w14:paraId="4D72A531">
      <w:pPr>
        <w:widowControl/>
        <w:adjustRightInd w:val="0"/>
        <w:snapToGrid w:val="0"/>
        <w:spacing w:line="360" w:lineRule="auto"/>
        <w:rPr>
          <w:rFonts w:ascii="宋体" w:hAnsi="宋体" w:cs="宋体"/>
          <w:snapToGrid w:val="0"/>
          <w:kern w:val="0"/>
          <w:sz w:val="24"/>
          <w:szCs w:val="24"/>
        </w:rPr>
      </w:pPr>
    </w:p>
    <w:p w14:paraId="19E85630">
      <w:pPr>
        <w:widowControl/>
        <w:adjustRightInd w:val="0"/>
        <w:snapToGrid w:val="0"/>
        <w:spacing w:line="360" w:lineRule="auto"/>
        <w:ind w:firstLine="480"/>
        <w:rPr>
          <w:rFonts w:ascii="宋体" w:hAnsi="宋体" w:cs="宋体"/>
          <w:snapToGrid w:val="0"/>
          <w:kern w:val="0"/>
          <w:sz w:val="24"/>
          <w:szCs w:val="24"/>
        </w:rPr>
      </w:pPr>
      <w:r>
        <w:rPr>
          <w:rFonts w:hint="eastAsia" w:ascii="宋体" w:hAnsi="宋体" w:cs="宋体"/>
          <w:snapToGrid w:val="0"/>
          <w:kern w:val="0"/>
          <w:sz w:val="24"/>
          <w:szCs w:val="24"/>
        </w:rPr>
        <w:t>本授权书自</w:t>
      </w:r>
      <w:r>
        <w:rPr>
          <w:rFonts w:hint="eastAsia" w:ascii="宋体" w:hAnsi="宋体" w:cs="宋体"/>
          <w:snapToGrid w:val="0"/>
          <w:kern w:val="0"/>
          <w:sz w:val="24"/>
          <w:szCs w:val="24"/>
          <w:u w:val="single"/>
        </w:rPr>
        <w:t xml:space="preserve"> </w:t>
      </w:r>
      <w:r>
        <w:rPr>
          <w:rFonts w:hint="eastAsia" w:ascii="宋体" w:hAnsi="宋体" w:cs="宋体"/>
          <w:snapToGrid w:val="0"/>
          <w:kern w:val="0"/>
          <w:sz w:val="24"/>
          <w:szCs w:val="24"/>
        </w:rPr>
        <w:t>年</w:t>
      </w:r>
      <w:r>
        <w:rPr>
          <w:rFonts w:hint="eastAsia" w:ascii="宋体" w:hAnsi="宋体" w:cs="宋体"/>
          <w:snapToGrid w:val="0"/>
          <w:kern w:val="0"/>
          <w:sz w:val="24"/>
          <w:szCs w:val="24"/>
          <w:u w:val="single"/>
        </w:rPr>
        <w:t xml:space="preserve"> </w:t>
      </w:r>
      <w:r>
        <w:rPr>
          <w:rFonts w:hint="eastAsia" w:ascii="宋体" w:hAnsi="宋体" w:cs="宋体"/>
          <w:snapToGrid w:val="0"/>
          <w:kern w:val="0"/>
          <w:sz w:val="24"/>
          <w:szCs w:val="24"/>
        </w:rPr>
        <w:t>月</w:t>
      </w:r>
      <w:r>
        <w:rPr>
          <w:rFonts w:hint="eastAsia" w:ascii="宋体" w:hAnsi="宋体" w:cs="宋体"/>
          <w:snapToGrid w:val="0"/>
          <w:kern w:val="0"/>
          <w:sz w:val="24"/>
          <w:szCs w:val="24"/>
          <w:u w:val="single"/>
        </w:rPr>
        <w:t xml:space="preserve"> </w:t>
      </w:r>
      <w:r>
        <w:rPr>
          <w:rFonts w:hint="eastAsia" w:ascii="宋体" w:hAnsi="宋体" w:cs="宋体"/>
          <w:snapToGrid w:val="0"/>
          <w:kern w:val="0"/>
          <w:sz w:val="24"/>
          <w:szCs w:val="24"/>
        </w:rPr>
        <w:t>日至</w:t>
      </w:r>
      <w:r>
        <w:rPr>
          <w:rFonts w:hint="eastAsia" w:ascii="宋体" w:hAnsi="宋体" w:cs="宋体"/>
          <w:snapToGrid w:val="0"/>
          <w:kern w:val="0"/>
          <w:sz w:val="24"/>
          <w:szCs w:val="24"/>
          <w:u w:val="single"/>
        </w:rPr>
        <w:t xml:space="preserve"> </w:t>
      </w:r>
      <w:r>
        <w:rPr>
          <w:rFonts w:hint="eastAsia" w:ascii="宋体" w:hAnsi="宋体" w:cs="宋体"/>
          <w:snapToGrid w:val="0"/>
          <w:kern w:val="0"/>
          <w:sz w:val="24"/>
          <w:szCs w:val="24"/>
        </w:rPr>
        <w:t>年</w:t>
      </w:r>
      <w:r>
        <w:rPr>
          <w:rFonts w:hint="eastAsia" w:ascii="宋体" w:hAnsi="宋体" w:cs="宋体"/>
          <w:snapToGrid w:val="0"/>
          <w:kern w:val="0"/>
          <w:sz w:val="24"/>
          <w:szCs w:val="24"/>
          <w:u w:val="single"/>
        </w:rPr>
        <w:t xml:space="preserve"> </w:t>
      </w:r>
      <w:r>
        <w:rPr>
          <w:rFonts w:hint="eastAsia" w:ascii="宋体" w:hAnsi="宋体" w:cs="宋体"/>
          <w:snapToGrid w:val="0"/>
          <w:kern w:val="0"/>
          <w:sz w:val="24"/>
          <w:szCs w:val="24"/>
        </w:rPr>
        <w:t>月</w:t>
      </w:r>
      <w:r>
        <w:rPr>
          <w:rFonts w:hint="eastAsia" w:ascii="宋体" w:hAnsi="宋体" w:cs="宋体"/>
          <w:snapToGrid w:val="0"/>
          <w:kern w:val="0"/>
          <w:sz w:val="24"/>
          <w:szCs w:val="24"/>
          <w:u w:val="single"/>
        </w:rPr>
        <w:t xml:space="preserve"> </w:t>
      </w:r>
      <w:r>
        <w:rPr>
          <w:rFonts w:hint="eastAsia" w:ascii="宋体" w:hAnsi="宋体" w:cs="宋体"/>
          <w:snapToGrid w:val="0"/>
          <w:kern w:val="0"/>
          <w:sz w:val="24"/>
          <w:szCs w:val="24"/>
        </w:rPr>
        <w:t>日有效，特此声明。</w:t>
      </w:r>
    </w:p>
    <w:p w14:paraId="07B04D8D">
      <w:pPr>
        <w:widowControl/>
        <w:adjustRightInd w:val="0"/>
        <w:snapToGrid w:val="0"/>
        <w:spacing w:line="360" w:lineRule="auto"/>
        <w:rPr>
          <w:rFonts w:ascii="宋体" w:hAnsi="宋体" w:cs="宋体"/>
          <w:snapToGrid w:val="0"/>
          <w:kern w:val="0"/>
          <w:sz w:val="24"/>
          <w:szCs w:val="24"/>
        </w:rPr>
      </w:pPr>
    </w:p>
    <w:p w14:paraId="33224536">
      <w:pPr>
        <w:widowControl/>
        <w:adjustRightInd w:val="0"/>
        <w:snapToGrid w:val="0"/>
        <w:spacing w:line="360" w:lineRule="auto"/>
        <w:rPr>
          <w:rFonts w:ascii="宋体" w:hAnsi="宋体" w:cs="宋体"/>
          <w:snapToGrid w:val="0"/>
          <w:kern w:val="0"/>
          <w:sz w:val="24"/>
          <w:szCs w:val="24"/>
        </w:rPr>
      </w:pPr>
    </w:p>
    <w:p w14:paraId="2FF95021">
      <w:pPr>
        <w:widowControl/>
        <w:adjustRightInd w:val="0"/>
        <w:snapToGrid w:val="0"/>
        <w:spacing w:line="360" w:lineRule="auto"/>
        <w:rPr>
          <w:rFonts w:ascii="宋体" w:hAnsi="宋体" w:cs="宋体"/>
          <w:snapToGrid w:val="0"/>
          <w:kern w:val="0"/>
          <w:sz w:val="24"/>
          <w:szCs w:val="24"/>
        </w:rPr>
      </w:pPr>
    </w:p>
    <w:p w14:paraId="09F8E8BD">
      <w:pPr>
        <w:widowControl/>
        <w:adjustRightInd w:val="0"/>
        <w:snapToGrid w:val="0"/>
        <w:spacing w:line="360" w:lineRule="auto"/>
        <w:rPr>
          <w:rFonts w:ascii="宋体" w:hAnsi="宋体" w:cs="宋体"/>
          <w:snapToGrid w:val="0"/>
          <w:kern w:val="0"/>
          <w:sz w:val="24"/>
          <w:szCs w:val="24"/>
        </w:rPr>
      </w:pPr>
      <w:r>
        <w:rPr>
          <w:rFonts w:hint="eastAsia" w:ascii="宋体" w:hAnsi="宋体" w:cs="宋体"/>
          <w:snapToGrid w:val="0"/>
          <w:kern w:val="0"/>
          <w:sz w:val="24"/>
          <w:szCs w:val="24"/>
        </w:rPr>
        <w:t>法定代表人签字：</w:t>
      </w:r>
      <w:r>
        <w:rPr>
          <w:rFonts w:hint="eastAsia" w:ascii="宋体" w:hAnsi="宋体" w:cs="宋体"/>
          <w:snapToGrid w:val="0"/>
          <w:kern w:val="0"/>
          <w:sz w:val="24"/>
          <w:szCs w:val="24"/>
          <w:u w:val="single"/>
        </w:rPr>
        <w:t xml:space="preserve"> </w:t>
      </w:r>
    </w:p>
    <w:p w14:paraId="620B4650">
      <w:pPr>
        <w:widowControl/>
        <w:adjustRightInd w:val="0"/>
        <w:snapToGrid w:val="0"/>
        <w:spacing w:line="360" w:lineRule="auto"/>
        <w:rPr>
          <w:rFonts w:ascii="宋体" w:hAnsi="宋体" w:cs="宋体"/>
          <w:snapToGrid w:val="0"/>
          <w:kern w:val="0"/>
          <w:sz w:val="24"/>
          <w:szCs w:val="24"/>
        </w:rPr>
      </w:pPr>
      <w:r>
        <w:rPr>
          <w:rFonts w:hint="eastAsia" w:ascii="宋体" w:hAnsi="宋体" w:cs="宋体"/>
          <w:snapToGrid w:val="0"/>
          <w:kern w:val="0"/>
          <w:sz w:val="24"/>
          <w:szCs w:val="24"/>
        </w:rPr>
        <w:t xml:space="preserve">被授权人签字： </w:t>
      </w:r>
    </w:p>
    <w:p w14:paraId="5D4F872F">
      <w:pPr>
        <w:widowControl/>
        <w:adjustRightInd w:val="0"/>
        <w:snapToGrid w:val="0"/>
        <w:spacing w:line="360" w:lineRule="auto"/>
        <w:rPr>
          <w:rFonts w:ascii="宋体" w:hAnsi="宋体" w:cs="宋体"/>
          <w:kern w:val="0"/>
          <w:sz w:val="24"/>
          <w:szCs w:val="24"/>
        </w:rPr>
      </w:pPr>
    </w:p>
    <w:p w14:paraId="7C4B86EB">
      <w:pPr>
        <w:widowControl/>
        <w:adjustRightInd w:val="0"/>
        <w:snapToGrid w:val="0"/>
        <w:spacing w:line="360" w:lineRule="auto"/>
        <w:rPr>
          <w:rFonts w:ascii="宋体" w:hAnsi="宋体" w:cs="宋体"/>
          <w:color w:val="FF0000"/>
          <w:kern w:val="0"/>
          <w:sz w:val="24"/>
          <w:szCs w:val="24"/>
        </w:rPr>
      </w:pPr>
    </w:p>
    <w:p w14:paraId="2DA7934C">
      <w:pPr>
        <w:widowControl/>
        <w:adjustRightInd w:val="0"/>
        <w:snapToGrid w:val="0"/>
        <w:spacing w:line="360" w:lineRule="auto"/>
        <w:rPr>
          <w:rFonts w:ascii="宋体" w:hAnsi="宋体" w:cs="宋体"/>
          <w:b/>
          <w:bCs/>
          <w:i/>
          <w:iCs/>
          <w:color w:val="000000" w:themeColor="text1"/>
          <w:kern w:val="0"/>
          <w:sz w:val="24"/>
          <w:szCs w:val="24"/>
          <w14:textFill>
            <w14:solidFill>
              <w14:schemeClr w14:val="tx1"/>
            </w14:solidFill>
          </w14:textFill>
        </w:rPr>
      </w:pPr>
      <w:r>
        <w:rPr>
          <w:rFonts w:hint="eastAsia" w:ascii="宋体" w:hAnsi="宋体" w:cs="宋体"/>
          <w:b/>
          <w:bCs/>
          <w:i/>
          <w:iCs/>
          <w:color w:val="000000" w:themeColor="text1"/>
          <w:kern w:val="0"/>
          <w:sz w:val="24"/>
          <w:szCs w:val="24"/>
          <w14:textFill>
            <w14:solidFill>
              <w14:schemeClr w14:val="tx1"/>
            </w14:solidFill>
          </w14:textFill>
        </w:rPr>
        <w:t>注：此授权书需用带供应商抬头的格式纸出具或提供。</w:t>
      </w:r>
    </w:p>
    <w:p w14:paraId="16B272D9">
      <w:pPr>
        <w:pStyle w:val="3"/>
        <w:numPr>
          <w:ilvl w:val="0"/>
          <w:numId w:val="0"/>
        </w:numPr>
        <w:rPr>
          <w:rFonts w:ascii="宋体" w:hAnsi="宋体" w:cs="宋体"/>
          <w:kern w:val="0"/>
          <w:sz w:val="24"/>
          <w:szCs w:val="24"/>
        </w:rPr>
      </w:pPr>
      <w:r>
        <w:rPr>
          <w:rFonts w:hint="eastAsia" w:ascii="宋体" w:hAnsi="宋体" w:cs="宋体"/>
          <w:i/>
          <w:iCs/>
          <w:kern w:val="0"/>
          <w:sz w:val="24"/>
          <w:szCs w:val="24"/>
        </w:rPr>
        <w:br w:type="page"/>
      </w:r>
      <w:r>
        <w:rPr>
          <w:rFonts w:hint="eastAsia"/>
          <w:sz w:val="24"/>
          <w:szCs w:val="24"/>
        </w:rPr>
        <w:t>附件2.3</w:t>
      </w:r>
      <w:r>
        <w:rPr>
          <w:sz w:val="24"/>
          <w:szCs w:val="24"/>
        </w:rPr>
        <w:t xml:space="preserve"> </w:t>
      </w:r>
      <w:r>
        <w:rPr>
          <w:rFonts w:hint="eastAsia"/>
          <w:sz w:val="24"/>
          <w:szCs w:val="24"/>
        </w:rPr>
        <w:t>投标函格式</w:t>
      </w:r>
    </w:p>
    <w:p w14:paraId="7906F8E8">
      <w:pPr>
        <w:widowControl/>
        <w:adjustRightInd w:val="0"/>
        <w:snapToGrid w:val="0"/>
        <w:spacing w:line="360" w:lineRule="auto"/>
        <w:rPr>
          <w:rFonts w:ascii="宋体" w:hAnsi="宋体" w:cs="宋体"/>
          <w:b/>
          <w:bCs/>
          <w:kern w:val="0"/>
          <w:sz w:val="24"/>
          <w:szCs w:val="24"/>
        </w:rPr>
      </w:pPr>
    </w:p>
    <w:p w14:paraId="257B6F90">
      <w:pPr>
        <w:widowControl/>
        <w:adjustRightInd w:val="0"/>
        <w:snapToGrid w:val="0"/>
        <w:spacing w:line="360" w:lineRule="auto"/>
        <w:ind w:firstLine="630"/>
        <w:jc w:val="center"/>
        <w:rPr>
          <w:rFonts w:ascii="宋体" w:hAnsi="宋体" w:cs="宋体"/>
          <w:b/>
          <w:bCs/>
          <w:kern w:val="0"/>
          <w:sz w:val="24"/>
          <w:szCs w:val="24"/>
        </w:rPr>
      </w:pPr>
      <w:r>
        <w:rPr>
          <w:rFonts w:hint="eastAsia" w:ascii="宋体" w:hAnsi="宋体" w:cs="宋体"/>
          <w:b/>
          <w:bCs/>
          <w:kern w:val="0"/>
          <w:sz w:val="24"/>
          <w:szCs w:val="24"/>
        </w:rPr>
        <w:t>投标函</w:t>
      </w:r>
    </w:p>
    <w:p w14:paraId="5CDD1DE7">
      <w:pPr>
        <w:widowControl/>
        <w:adjustRightInd w:val="0"/>
        <w:snapToGrid w:val="0"/>
        <w:spacing w:line="360" w:lineRule="auto"/>
        <w:rPr>
          <w:rFonts w:ascii="宋体" w:hAnsi="宋体" w:cs="宋体"/>
          <w:kern w:val="0"/>
          <w:sz w:val="24"/>
          <w:szCs w:val="24"/>
          <w:u w:val="single"/>
        </w:rPr>
      </w:pPr>
    </w:p>
    <w:p w14:paraId="1E50E164">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致：中国人民财产保险股份有限公司</w:t>
      </w:r>
    </w:p>
    <w:p w14:paraId="6C493F63">
      <w:pPr>
        <w:widowControl/>
        <w:adjustRightInd w:val="0"/>
        <w:snapToGrid w:val="0"/>
        <w:spacing w:line="360" w:lineRule="auto"/>
        <w:rPr>
          <w:rFonts w:ascii="宋体" w:hAnsi="宋体" w:cs="宋体"/>
          <w:kern w:val="0"/>
          <w:sz w:val="24"/>
          <w:szCs w:val="24"/>
        </w:rPr>
      </w:pPr>
    </w:p>
    <w:p w14:paraId="2BA8DCDF">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根据贵方</w:t>
      </w:r>
      <w:r>
        <w:rPr>
          <w:rFonts w:hint="eastAsia" w:ascii="宋体" w:hAnsi="宋体" w:cs="宋体"/>
          <w:kern w:val="0"/>
          <w:sz w:val="24"/>
          <w:szCs w:val="24"/>
          <w:u w:val="single"/>
        </w:rPr>
        <w:t xml:space="preserve"> （项目名称）</w:t>
      </w:r>
      <w:r>
        <w:rPr>
          <w:rFonts w:hint="eastAsia" w:ascii="宋体" w:hAnsi="宋体" w:cs="宋体"/>
          <w:kern w:val="0"/>
          <w:sz w:val="24"/>
          <w:szCs w:val="24"/>
        </w:rPr>
        <w:t>的谈判邀请，签字代表</w:t>
      </w:r>
      <w:r>
        <w:rPr>
          <w:rFonts w:hint="eastAsia" w:ascii="宋体" w:hAnsi="宋体" w:cs="宋体"/>
          <w:kern w:val="0"/>
          <w:sz w:val="24"/>
          <w:szCs w:val="24"/>
          <w:u w:val="single"/>
        </w:rPr>
        <w:t xml:space="preserve"> （全名、职务） </w:t>
      </w:r>
      <w:r>
        <w:rPr>
          <w:rFonts w:hint="eastAsia" w:ascii="宋体" w:hAnsi="宋体" w:cs="宋体"/>
          <w:kern w:val="0"/>
          <w:sz w:val="24"/>
          <w:szCs w:val="24"/>
        </w:rPr>
        <w:t>经正式授权并代表供应商</w:t>
      </w:r>
      <w:r>
        <w:rPr>
          <w:rFonts w:hint="eastAsia" w:ascii="宋体" w:hAnsi="宋体" w:cs="宋体"/>
          <w:kern w:val="0"/>
          <w:sz w:val="24"/>
          <w:szCs w:val="24"/>
          <w:u w:val="single"/>
        </w:rPr>
        <w:t xml:space="preserve"> （供应商名称、地址） </w:t>
      </w:r>
      <w:r>
        <w:rPr>
          <w:rFonts w:hint="eastAsia" w:ascii="宋体" w:hAnsi="宋体" w:cs="宋体"/>
          <w:kern w:val="0"/>
          <w:sz w:val="24"/>
          <w:szCs w:val="24"/>
        </w:rPr>
        <w:t>提交下述文件正本一份、副本</w:t>
      </w:r>
      <w:r>
        <w:rPr>
          <w:rFonts w:ascii="宋体" w:hAnsi="宋体" w:cs="宋体"/>
          <w:kern w:val="0"/>
          <w:sz w:val="24"/>
          <w:szCs w:val="24"/>
          <w:u w:val="single"/>
        </w:rPr>
        <w:t xml:space="preserve">  </w:t>
      </w:r>
      <w:r>
        <w:rPr>
          <w:rFonts w:hint="eastAsia" w:ascii="宋体" w:hAnsi="宋体" w:cs="宋体"/>
          <w:kern w:val="0"/>
          <w:sz w:val="24"/>
          <w:szCs w:val="24"/>
        </w:rPr>
        <w:t>份及一份电子文档：</w:t>
      </w:r>
    </w:p>
    <w:p w14:paraId="5A39B8F9">
      <w:pPr>
        <w:widowControl/>
        <w:numPr>
          <w:ilvl w:val="0"/>
          <w:numId w:val="2"/>
        </w:numPr>
        <w:adjustRightInd w:val="0"/>
        <w:snapToGrid w:val="0"/>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kern w:val="0"/>
          <w:sz w:val="24"/>
          <w:szCs w:val="24"/>
        </w:rPr>
        <w:t>报价一览表</w:t>
      </w:r>
      <w:r>
        <w:rPr>
          <w:rFonts w:hint="eastAsia" w:ascii="Arial" w:hAnsi="Arial" w:cs="Arial"/>
          <w:color w:val="000000" w:themeColor="text1"/>
          <w:sz w:val="24"/>
          <w:szCs w:val="24"/>
          <w14:textFill>
            <w14:solidFill>
              <w14:schemeClr w14:val="tx1"/>
            </w14:solidFill>
          </w14:textFill>
        </w:rPr>
        <w:t>（单独密封）</w:t>
      </w:r>
    </w:p>
    <w:p w14:paraId="16C3D86B">
      <w:pPr>
        <w:widowControl/>
        <w:numPr>
          <w:ilvl w:val="0"/>
          <w:numId w:val="2"/>
        </w:numPr>
        <w:adjustRightInd w:val="0"/>
        <w:snapToGrid w:val="0"/>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分项报价表</w:t>
      </w:r>
      <w:r>
        <w:rPr>
          <w:rFonts w:hint="eastAsia" w:ascii="Arial" w:hAnsi="Arial" w:cs="Arial"/>
          <w:color w:val="000000" w:themeColor="text1"/>
          <w:sz w:val="24"/>
          <w:szCs w:val="24"/>
          <w14:textFill>
            <w14:solidFill>
              <w14:schemeClr w14:val="tx1"/>
            </w14:solidFill>
          </w14:textFill>
        </w:rPr>
        <w:t>（单独密封）</w:t>
      </w:r>
    </w:p>
    <w:p w14:paraId="58D3619F">
      <w:pPr>
        <w:widowControl/>
        <w:numPr>
          <w:ilvl w:val="0"/>
          <w:numId w:val="2"/>
        </w:numPr>
        <w:adjustRightInd w:val="0"/>
        <w:snapToGrid w:val="0"/>
        <w:spacing w:line="360" w:lineRule="auto"/>
        <w:rPr>
          <w:rFonts w:ascii="宋体" w:hAnsi="宋体" w:cs="宋体"/>
          <w:kern w:val="0"/>
          <w:sz w:val="24"/>
          <w:szCs w:val="24"/>
        </w:rPr>
      </w:pPr>
      <w:r>
        <w:rPr>
          <w:rFonts w:hint="eastAsia" w:ascii="宋体" w:hAnsi="宋体" w:cs="宋体"/>
          <w:kern w:val="0"/>
          <w:sz w:val="24"/>
          <w:szCs w:val="24"/>
        </w:rPr>
        <w:t>技术响应文件和技术偏离表</w:t>
      </w:r>
    </w:p>
    <w:p w14:paraId="2906039D">
      <w:pPr>
        <w:widowControl/>
        <w:numPr>
          <w:ilvl w:val="0"/>
          <w:numId w:val="2"/>
        </w:numPr>
        <w:adjustRightInd w:val="0"/>
        <w:snapToGrid w:val="0"/>
        <w:spacing w:line="360" w:lineRule="auto"/>
        <w:rPr>
          <w:rFonts w:ascii="宋体" w:hAnsi="宋体" w:cs="宋体"/>
          <w:kern w:val="0"/>
          <w:sz w:val="24"/>
          <w:szCs w:val="24"/>
        </w:rPr>
      </w:pPr>
      <w:r>
        <w:rPr>
          <w:rFonts w:hint="eastAsia" w:ascii="宋体" w:hAnsi="宋体" w:cs="宋体"/>
          <w:kern w:val="0"/>
          <w:sz w:val="24"/>
          <w:szCs w:val="24"/>
        </w:rPr>
        <w:t>商务偏离表</w:t>
      </w:r>
    </w:p>
    <w:p w14:paraId="479B555A">
      <w:pPr>
        <w:widowControl/>
        <w:numPr>
          <w:ilvl w:val="0"/>
          <w:numId w:val="2"/>
        </w:numPr>
        <w:adjustRightInd w:val="0"/>
        <w:snapToGrid w:val="0"/>
        <w:spacing w:line="360" w:lineRule="auto"/>
        <w:rPr>
          <w:rFonts w:ascii="宋体" w:hAnsi="宋体" w:cs="宋体"/>
          <w:kern w:val="0"/>
          <w:sz w:val="24"/>
          <w:szCs w:val="24"/>
        </w:rPr>
      </w:pPr>
      <w:r>
        <w:rPr>
          <w:rFonts w:hint="eastAsia" w:ascii="宋体" w:hAnsi="宋体" w:cs="宋体"/>
          <w:kern w:val="0"/>
          <w:sz w:val="24"/>
          <w:szCs w:val="24"/>
        </w:rPr>
        <w:t>按谈判文件要求提供的有关文件</w:t>
      </w:r>
    </w:p>
    <w:p w14:paraId="2A724E0E">
      <w:pPr>
        <w:widowControl/>
        <w:numPr>
          <w:ilvl w:val="0"/>
          <w:numId w:val="2"/>
        </w:numPr>
        <w:adjustRightInd w:val="0"/>
        <w:snapToGrid w:val="0"/>
        <w:spacing w:line="360" w:lineRule="auto"/>
        <w:rPr>
          <w:rFonts w:ascii="宋体" w:hAnsi="宋体" w:cs="宋体"/>
          <w:kern w:val="0"/>
          <w:sz w:val="24"/>
          <w:szCs w:val="24"/>
        </w:rPr>
      </w:pPr>
      <w:r>
        <w:rPr>
          <w:rFonts w:hint="eastAsia" w:ascii="宋体" w:hAnsi="宋体" w:cs="宋体"/>
          <w:kern w:val="0"/>
          <w:sz w:val="24"/>
          <w:szCs w:val="24"/>
        </w:rPr>
        <w:t>资格证明文件</w:t>
      </w:r>
    </w:p>
    <w:p w14:paraId="759E067F">
      <w:pPr>
        <w:widowControl/>
        <w:adjustRightInd w:val="0"/>
        <w:snapToGrid w:val="0"/>
        <w:spacing w:line="360" w:lineRule="auto"/>
        <w:rPr>
          <w:rFonts w:ascii="宋体" w:hAnsi="宋体" w:cs="宋体"/>
          <w:kern w:val="0"/>
          <w:sz w:val="24"/>
          <w:szCs w:val="24"/>
        </w:rPr>
      </w:pPr>
    </w:p>
    <w:p w14:paraId="76E55224">
      <w:pPr>
        <w:widowControl/>
        <w:adjustRightInd w:val="0"/>
        <w:snapToGrid w:val="0"/>
        <w:spacing w:line="360" w:lineRule="auto"/>
        <w:ind w:firstLine="353"/>
        <w:jc w:val="left"/>
        <w:rPr>
          <w:rFonts w:ascii="宋体" w:hAnsi="宋体" w:cs="宋体"/>
          <w:kern w:val="0"/>
          <w:sz w:val="24"/>
          <w:szCs w:val="24"/>
        </w:rPr>
      </w:pPr>
      <w:r>
        <w:rPr>
          <w:rFonts w:hint="eastAsia" w:ascii="宋体" w:hAnsi="宋体" w:cs="宋体"/>
          <w:kern w:val="0"/>
          <w:sz w:val="24"/>
          <w:szCs w:val="24"/>
        </w:rPr>
        <w:t>据此函，供应商和签字代表宣布同意如下：</w:t>
      </w:r>
    </w:p>
    <w:p w14:paraId="21780F0A">
      <w:pPr>
        <w:widowControl/>
        <w:adjustRightInd w:val="0"/>
        <w:snapToGrid w:val="0"/>
        <w:spacing w:line="360" w:lineRule="auto"/>
        <w:ind w:left="540" w:leftChars="257" w:firstLine="470"/>
        <w:jc w:val="left"/>
        <w:rPr>
          <w:rFonts w:ascii="宋体" w:hAnsi="宋体" w:cs="宋体"/>
          <w:kern w:val="0"/>
          <w:sz w:val="24"/>
          <w:szCs w:val="24"/>
        </w:rPr>
      </w:pPr>
      <w:r>
        <w:rPr>
          <w:rFonts w:hint="eastAsia" w:ascii="宋体" w:hAnsi="宋体" w:cs="宋体"/>
          <w:kern w:val="0"/>
          <w:sz w:val="24"/>
          <w:szCs w:val="24"/>
        </w:rPr>
        <w:t>1.所附谈判价格表中规定的应提交和提供的货物和服务谈判总价为</w:t>
      </w:r>
      <w:r>
        <w:rPr>
          <w:rFonts w:hint="eastAsia" w:ascii="宋体" w:hAnsi="宋体" w:cs="宋体"/>
          <w:kern w:val="0"/>
          <w:sz w:val="24"/>
          <w:szCs w:val="24"/>
          <w:u w:val="single"/>
        </w:rPr>
        <w:t>（注明币种，并用文字和数字表示的谈判总价）</w:t>
      </w:r>
      <w:r>
        <w:rPr>
          <w:rFonts w:hint="eastAsia" w:ascii="宋体" w:hAnsi="宋体" w:cs="宋体"/>
          <w:kern w:val="0"/>
          <w:sz w:val="24"/>
          <w:szCs w:val="24"/>
        </w:rPr>
        <w:t>。</w:t>
      </w:r>
    </w:p>
    <w:p w14:paraId="27A0D2E5">
      <w:pPr>
        <w:widowControl/>
        <w:adjustRightInd w:val="0"/>
        <w:snapToGrid w:val="0"/>
        <w:spacing w:line="360" w:lineRule="auto"/>
        <w:ind w:left="540" w:leftChars="257" w:firstLine="470"/>
        <w:jc w:val="left"/>
        <w:rPr>
          <w:rFonts w:ascii="宋体" w:hAnsi="宋体" w:cs="宋体"/>
          <w:kern w:val="0"/>
          <w:sz w:val="24"/>
          <w:szCs w:val="24"/>
        </w:rPr>
      </w:pPr>
      <w:r>
        <w:rPr>
          <w:rFonts w:hint="eastAsia" w:ascii="宋体" w:hAnsi="宋体" w:cs="宋体"/>
          <w:kern w:val="0"/>
          <w:sz w:val="24"/>
          <w:szCs w:val="24"/>
        </w:rPr>
        <w:t>2.我公司按谈判文件的规定履行合同责任和义务。</w:t>
      </w:r>
    </w:p>
    <w:p w14:paraId="6702D8DB">
      <w:pPr>
        <w:widowControl/>
        <w:adjustRightInd w:val="0"/>
        <w:snapToGrid w:val="0"/>
        <w:spacing w:line="360" w:lineRule="auto"/>
        <w:ind w:left="540" w:leftChars="257" w:firstLine="470"/>
        <w:jc w:val="left"/>
        <w:rPr>
          <w:rFonts w:ascii="宋体" w:hAnsi="宋体" w:cs="宋体"/>
          <w:kern w:val="0"/>
          <w:sz w:val="24"/>
          <w:szCs w:val="24"/>
        </w:rPr>
      </w:pPr>
      <w:r>
        <w:rPr>
          <w:rFonts w:hint="eastAsia" w:ascii="宋体" w:hAnsi="宋体" w:cs="宋体"/>
          <w:kern w:val="0"/>
          <w:sz w:val="24"/>
          <w:szCs w:val="24"/>
        </w:rPr>
        <w:t>3.我公司已详细审查全部谈判文件，我们完全理解并同意放弃对这方面有不明及误解的权力。</w:t>
      </w:r>
    </w:p>
    <w:p w14:paraId="440A9D1C">
      <w:pPr>
        <w:widowControl/>
        <w:adjustRightInd w:val="0"/>
        <w:snapToGrid w:val="0"/>
        <w:spacing w:line="360" w:lineRule="auto"/>
        <w:ind w:left="540" w:leftChars="257" w:firstLine="480"/>
        <w:jc w:val="left"/>
        <w:rPr>
          <w:rFonts w:ascii="宋体" w:hAnsi="宋体" w:cs="宋体"/>
          <w:kern w:val="0"/>
          <w:sz w:val="24"/>
          <w:szCs w:val="24"/>
        </w:rPr>
      </w:pPr>
      <w:r>
        <w:rPr>
          <w:rFonts w:hint="eastAsia" w:ascii="宋体" w:hAnsi="宋体" w:cs="宋体"/>
          <w:kern w:val="0"/>
          <w:sz w:val="24"/>
          <w:szCs w:val="24"/>
        </w:rPr>
        <w:t>4.我公司同意提供按照贵方可能要求的与其谈判有关的一切数据或资料，完全理解贵方不一定接受最低价的投标或收到的任何投标。</w:t>
      </w:r>
    </w:p>
    <w:p w14:paraId="772EDAED">
      <w:pPr>
        <w:widowControl/>
        <w:adjustRightInd w:val="0"/>
        <w:snapToGrid w:val="0"/>
        <w:spacing w:line="360" w:lineRule="auto"/>
        <w:ind w:left="540" w:leftChars="257" w:firstLine="480"/>
        <w:jc w:val="left"/>
        <w:rPr>
          <w:rFonts w:ascii="宋体" w:hAnsi="宋体" w:cs="宋体"/>
          <w:kern w:val="0"/>
          <w:sz w:val="24"/>
          <w:szCs w:val="24"/>
        </w:rPr>
      </w:pPr>
      <w:r>
        <w:rPr>
          <w:rFonts w:hint="eastAsia" w:ascii="宋体" w:hAnsi="宋体" w:cs="宋体"/>
          <w:kern w:val="0"/>
          <w:sz w:val="24"/>
          <w:szCs w:val="24"/>
        </w:rPr>
        <w:t>5.我公司是所供硬件和软件的知识产权的合法所有人，或已从其所有人那里得到了适当的授权。</w:t>
      </w:r>
    </w:p>
    <w:p w14:paraId="559BE7C1">
      <w:pPr>
        <w:widowControl/>
        <w:adjustRightInd w:val="0"/>
        <w:snapToGrid w:val="0"/>
        <w:spacing w:line="360" w:lineRule="auto"/>
        <w:rPr>
          <w:rFonts w:ascii="宋体" w:hAnsi="宋体" w:cs="宋体"/>
          <w:kern w:val="0"/>
          <w:sz w:val="24"/>
          <w:szCs w:val="24"/>
        </w:rPr>
      </w:pPr>
    </w:p>
    <w:p w14:paraId="7D569FE7">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 xml:space="preserve">供应商名称：_______________ </w:t>
      </w:r>
    </w:p>
    <w:p w14:paraId="17E87A25">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 xml:space="preserve">地址：_______________ </w:t>
      </w:r>
    </w:p>
    <w:p w14:paraId="106F6D88">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邮编：________________</w:t>
      </w:r>
    </w:p>
    <w:p w14:paraId="74B1ECDE">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电话：________________</w:t>
      </w:r>
    </w:p>
    <w:p w14:paraId="0DE293A7">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传真：________________</w:t>
      </w:r>
    </w:p>
    <w:p w14:paraId="04EA451A">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授权代表签字：________________</w:t>
      </w:r>
    </w:p>
    <w:p w14:paraId="75DA95FA">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职务：_________________</w:t>
      </w:r>
    </w:p>
    <w:p w14:paraId="0C6FC0D5">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电话：_________________</w:t>
      </w:r>
    </w:p>
    <w:p w14:paraId="609D08BE">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公章：_________________</w:t>
      </w:r>
    </w:p>
    <w:p w14:paraId="76815D1B">
      <w:pPr>
        <w:widowControl/>
        <w:adjustRightInd w:val="0"/>
        <w:snapToGrid w:val="0"/>
        <w:spacing w:line="360" w:lineRule="auto"/>
        <w:rPr>
          <w:rFonts w:ascii="宋体" w:hAnsi="宋体" w:cs="宋体"/>
          <w:kern w:val="0"/>
          <w:sz w:val="24"/>
          <w:szCs w:val="24"/>
        </w:rPr>
      </w:pPr>
    </w:p>
    <w:p w14:paraId="4DE6CAC7">
      <w:pPr>
        <w:pStyle w:val="3"/>
        <w:numPr>
          <w:ilvl w:val="0"/>
          <w:numId w:val="0"/>
        </w:numPr>
        <w:rPr>
          <w:rFonts w:ascii="宋体" w:hAnsi="宋体" w:cs="宋体"/>
          <w:kern w:val="0"/>
          <w:sz w:val="24"/>
          <w:szCs w:val="24"/>
        </w:rPr>
      </w:pPr>
      <w:r>
        <w:rPr>
          <w:rFonts w:hint="eastAsia" w:ascii="宋体" w:hAnsi="宋体" w:cs="宋体"/>
          <w:kern w:val="0"/>
          <w:sz w:val="24"/>
          <w:szCs w:val="24"/>
        </w:rPr>
        <w:br w:type="page"/>
      </w:r>
      <w:r>
        <w:rPr>
          <w:rFonts w:hint="eastAsia"/>
          <w:sz w:val="24"/>
          <w:szCs w:val="24"/>
        </w:rPr>
        <w:t>附件2.4 报价一览表格式</w:t>
      </w:r>
    </w:p>
    <w:p w14:paraId="090C95D2">
      <w:pPr>
        <w:widowControl/>
        <w:adjustRightInd w:val="0"/>
        <w:snapToGrid w:val="0"/>
        <w:spacing w:line="360" w:lineRule="auto"/>
        <w:jc w:val="center"/>
        <w:rPr>
          <w:rFonts w:ascii="宋体" w:hAnsi="宋体" w:cs="宋体"/>
          <w:b/>
          <w:bCs/>
          <w:kern w:val="0"/>
          <w:sz w:val="28"/>
          <w:szCs w:val="28"/>
        </w:rPr>
      </w:pPr>
      <w:r>
        <w:rPr>
          <w:rFonts w:hint="eastAsia" w:ascii="宋体" w:hAnsi="宋体" w:cs="宋体"/>
          <w:b/>
          <w:bCs/>
          <w:kern w:val="0"/>
          <w:sz w:val="28"/>
          <w:szCs w:val="28"/>
        </w:rPr>
        <w:t>报价一览表</w:t>
      </w:r>
    </w:p>
    <w:p w14:paraId="2998D4C7">
      <w:pPr>
        <w:widowControl/>
        <w:adjustRightInd w:val="0"/>
        <w:snapToGrid w:val="0"/>
        <w:spacing w:line="360" w:lineRule="auto"/>
        <w:jc w:val="center"/>
        <w:rPr>
          <w:rFonts w:ascii="宋体" w:hAnsi="宋体" w:cs="宋体"/>
          <w:color w:val="000000" w:themeColor="text1"/>
          <w:kern w:val="0"/>
          <w:sz w:val="24"/>
          <w:szCs w:val="24"/>
          <w:highlight w:val="yellow"/>
          <w14:textFill>
            <w14:solidFill>
              <w14:schemeClr w14:val="tx1"/>
            </w14:solidFill>
          </w14:textFill>
        </w:rPr>
      </w:pPr>
    </w:p>
    <w:p w14:paraId="60467E99">
      <w:pPr>
        <w:widowControl/>
        <w:adjustRightInd w:val="0"/>
        <w:snapToGrid w:val="0"/>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供应商名称：</w:t>
      </w:r>
      <w:r>
        <w:rPr>
          <w:rFonts w:hint="eastAsia" w:ascii="宋体" w:hAnsi="宋体" w:cs="宋体"/>
          <w:color w:val="000000" w:themeColor="text1"/>
          <w:kern w:val="0"/>
          <w:sz w:val="24"/>
          <w:szCs w:val="24"/>
          <w:u w:val="single"/>
          <w14:textFill>
            <w14:solidFill>
              <w14:schemeClr w14:val="tx1"/>
            </w14:solidFill>
          </w14:textFill>
        </w:rPr>
        <w:t xml:space="preserve"> </w:t>
      </w:r>
    </w:p>
    <w:p w14:paraId="123627A3">
      <w:pPr>
        <w:widowControl/>
        <w:adjustRightInd w:val="0"/>
        <w:snapToGrid w:val="0"/>
        <w:spacing w:line="360" w:lineRule="auto"/>
        <w:rPr>
          <w:rFonts w:ascii="黑体" w:hAnsi="黑体" w:eastAsia="黑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项目名称：</w:t>
      </w:r>
    </w:p>
    <w:tbl>
      <w:tblPr>
        <w:tblStyle w:val="6"/>
        <w:tblpPr w:leftFromText="180" w:rightFromText="180" w:vertAnchor="text" w:horzAnchor="page" w:tblpX="1033" w:tblpY="65"/>
        <w:tblOverlap w:val="never"/>
        <w:tblW w:w="10122" w:type="dxa"/>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2863"/>
        <w:gridCol w:w="1392"/>
        <w:gridCol w:w="1626"/>
        <w:gridCol w:w="2756"/>
        <w:gridCol w:w="1485"/>
      </w:tblGrid>
      <w:tr w14:paraId="65EBDCD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79" w:hRule="exact"/>
        </w:trPr>
        <w:tc>
          <w:tcPr>
            <w:tcW w:w="2863" w:type="dxa"/>
            <w:tcBorders>
              <w:top w:val="double" w:color="auto" w:sz="4" w:space="0"/>
              <w:left w:val="double" w:color="auto" w:sz="4" w:space="0"/>
              <w:bottom w:val="single" w:color="000000" w:sz="6" w:space="0"/>
              <w:right w:val="single" w:color="000000" w:sz="6" w:space="0"/>
            </w:tcBorders>
            <w:vAlign w:val="center"/>
          </w:tcPr>
          <w:p w14:paraId="016323E5">
            <w:pPr>
              <w:adjustRightInd w:val="0"/>
              <w:snapToGrid w:val="0"/>
              <w:spacing w:line="360" w:lineRule="auto"/>
              <w:jc w:val="center"/>
              <w:rPr>
                <w:rFonts w:ascii="宋体" w:hAnsi="宋体" w:cs="宋体"/>
                <w:b/>
                <w:color w:val="FF0000"/>
                <w:sz w:val="24"/>
                <w:szCs w:val="24"/>
              </w:rPr>
            </w:pPr>
            <w:r>
              <w:rPr>
                <w:rFonts w:hint="eastAsia" w:ascii="宋体" w:hAnsi="宋体" w:cs="宋体"/>
                <w:b/>
                <w:color w:val="FF0000"/>
                <w:sz w:val="24"/>
                <w:szCs w:val="24"/>
                <w:lang w:bidi="ar"/>
              </w:rPr>
              <w:t>项目总价（含税）</w:t>
            </w:r>
          </w:p>
        </w:tc>
        <w:tc>
          <w:tcPr>
            <w:tcW w:w="1392" w:type="dxa"/>
            <w:tcBorders>
              <w:top w:val="double" w:color="auto" w:sz="4" w:space="0"/>
              <w:left w:val="single" w:color="000000" w:sz="6" w:space="0"/>
              <w:bottom w:val="single" w:color="000000" w:sz="6" w:space="0"/>
              <w:right w:val="single" w:color="000000" w:sz="6" w:space="0"/>
            </w:tcBorders>
            <w:vAlign w:val="center"/>
          </w:tcPr>
          <w:p w14:paraId="72E73DC9">
            <w:pPr>
              <w:adjustRightInd w:val="0"/>
              <w:snapToGrid w:val="0"/>
              <w:spacing w:line="360" w:lineRule="auto"/>
              <w:jc w:val="center"/>
              <w:rPr>
                <w:rFonts w:ascii="宋体" w:hAnsi="宋体" w:cs="宋体"/>
                <w:b/>
                <w:color w:val="FF0000"/>
                <w:sz w:val="24"/>
                <w:szCs w:val="24"/>
              </w:rPr>
            </w:pPr>
            <w:r>
              <w:rPr>
                <w:rFonts w:hint="eastAsia" w:ascii="宋体" w:hAnsi="宋体" w:cs="宋体"/>
                <w:b/>
                <w:color w:val="FF0000"/>
                <w:sz w:val="24"/>
                <w:szCs w:val="24"/>
                <w:lang w:bidi="ar"/>
              </w:rPr>
              <w:t>税率</w:t>
            </w:r>
          </w:p>
        </w:tc>
        <w:tc>
          <w:tcPr>
            <w:tcW w:w="1626" w:type="dxa"/>
            <w:tcBorders>
              <w:top w:val="double" w:color="auto" w:sz="4" w:space="0"/>
              <w:left w:val="single" w:color="000000" w:sz="6" w:space="0"/>
              <w:bottom w:val="single" w:color="000000" w:sz="6" w:space="0"/>
              <w:right w:val="single" w:color="000000" w:sz="6" w:space="0"/>
            </w:tcBorders>
            <w:vAlign w:val="center"/>
          </w:tcPr>
          <w:p w14:paraId="7EBD5A1B">
            <w:pPr>
              <w:adjustRightInd w:val="0"/>
              <w:snapToGrid w:val="0"/>
              <w:spacing w:line="360" w:lineRule="auto"/>
              <w:jc w:val="center"/>
              <w:rPr>
                <w:rFonts w:ascii="宋体" w:hAnsi="宋体" w:cs="宋体"/>
                <w:b/>
                <w:color w:val="FF0000"/>
                <w:sz w:val="24"/>
                <w:szCs w:val="24"/>
              </w:rPr>
            </w:pPr>
            <w:r>
              <w:rPr>
                <w:rFonts w:hint="eastAsia" w:ascii="宋体" w:hAnsi="宋体" w:cs="宋体"/>
                <w:b/>
                <w:color w:val="FF0000"/>
                <w:sz w:val="24"/>
                <w:szCs w:val="24"/>
                <w:lang w:bidi="ar"/>
              </w:rPr>
              <w:t>发票类型</w:t>
            </w:r>
          </w:p>
        </w:tc>
        <w:tc>
          <w:tcPr>
            <w:tcW w:w="2756" w:type="dxa"/>
            <w:tcBorders>
              <w:top w:val="double" w:color="auto" w:sz="4" w:space="0"/>
              <w:left w:val="single" w:color="000000" w:sz="6" w:space="0"/>
              <w:bottom w:val="single" w:color="000000" w:sz="6" w:space="0"/>
              <w:right w:val="single" w:color="000000" w:sz="6" w:space="0"/>
            </w:tcBorders>
            <w:vAlign w:val="center"/>
          </w:tcPr>
          <w:p w14:paraId="7F0DB2CE">
            <w:pPr>
              <w:adjustRightInd w:val="0"/>
              <w:snapToGrid w:val="0"/>
              <w:spacing w:line="360" w:lineRule="auto"/>
              <w:jc w:val="center"/>
              <w:rPr>
                <w:rFonts w:ascii="宋体" w:hAnsi="宋体" w:cs="宋体"/>
                <w:b/>
                <w:color w:val="FF0000"/>
                <w:sz w:val="24"/>
                <w:szCs w:val="24"/>
              </w:rPr>
            </w:pPr>
            <w:r>
              <w:rPr>
                <w:rFonts w:hint="eastAsia" w:ascii="宋体" w:hAnsi="宋体" w:cs="宋体"/>
                <w:b/>
                <w:color w:val="FF0000"/>
                <w:sz w:val="24"/>
                <w:szCs w:val="24"/>
                <w:lang w:bidi="ar"/>
              </w:rPr>
              <w:t>项目净价（不含税）</w:t>
            </w:r>
          </w:p>
        </w:tc>
        <w:tc>
          <w:tcPr>
            <w:tcW w:w="1485" w:type="dxa"/>
            <w:tcBorders>
              <w:top w:val="double" w:color="auto" w:sz="4" w:space="0"/>
              <w:left w:val="single" w:color="000000" w:sz="6" w:space="0"/>
              <w:bottom w:val="single" w:color="000000" w:sz="6" w:space="0"/>
              <w:right w:val="double" w:color="auto" w:sz="4" w:space="0"/>
            </w:tcBorders>
            <w:vAlign w:val="center"/>
          </w:tcPr>
          <w:p w14:paraId="3E252377">
            <w:pPr>
              <w:adjustRightInd w:val="0"/>
              <w:snapToGrid w:val="0"/>
              <w:spacing w:line="360" w:lineRule="auto"/>
              <w:jc w:val="center"/>
              <w:rPr>
                <w:rFonts w:ascii="宋体" w:hAnsi="宋体" w:cs="宋体"/>
                <w:b/>
                <w:color w:val="FF0000"/>
                <w:sz w:val="24"/>
                <w:szCs w:val="24"/>
              </w:rPr>
            </w:pPr>
            <w:r>
              <w:rPr>
                <w:rFonts w:hint="eastAsia" w:ascii="宋体" w:hAnsi="宋体" w:cs="宋体"/>
                <w:b/>
                <w:color w:val="FF0000"/>
                <w:sz w:val="24"/>
                <w:szCs w:val="24"/>
                <w:lang w:bidi="ar"/>
              </w:rPr>
              <w:t>备注</w:t>
            </w:r>
          </w:p>
        </w:tc>
      </w:tr>
      <w:tr w14:paraId="57A1A6B0">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1427" w:hRule="exact"/>
        </w:trPr>
        <w:tc>
          <w:tcPr>
            <w:tcW w:w="2863" w:type="dxa"/>
            <w:tcBorders>
              <w:top w:val="single" w:color="000000" w:sz="6" w:space="0"/>
              <w:left w:val="double" w:color="auto" w:sz="4" w:space="0"/>
              <w:bottom w:val="single" w:color="000000" w:sz="6" w:space="0"/>
              <w:right w:val="single" w:color="000000" w:sz="6" w:space="0"/>
            </w:tcBorders>
            <w:vAlign w:val="center"/>
          </w:tcPr>
          <w:p w14:paraId="6F02F657">
            <w:pPr>
              <w:adjustRightInd w:val="0"/>
              <w:snapToGrid w:val="0"/>
              <w:spacing w:line="360" w:lineRule="auto"/>
              <w:ind w:firstLine="480"/>
              <w:rPr>
                <w:rFonts w:ascii="宋体" w:hAnsi="宋体" w:cs="宋体"/>
                <w:color w:val="FF0000"/>
                <w:sz w:val="24"/>
                <w:szCs w:val="24"/>
              </w:rPr>
            </w:pPr>
            <w:r>
              <w:rPr>
                <w:rFonts w:hint="eastAsia" w:ascii="宋体" w:hAnsi="宋体" w:cs="宋体"/>
                <w:color w:val="FF0000"/>
                <w:sz w:val="24"/>
                <w:szCs w:val="24"/>
                <w:lang w:bidi="ar"/>
              </w:rPr>
              <w:t>（小写人民币元）</w:t>
            </w:r>
          </w:p>
          <w:p w14:paraId="1ECF8D21">
            <w:pPr>
              <w:adjustRightInd w:val="0"/>
              <w:snapToGrid w:val="0"/>
              <w:spacing w:line="360" w:lineRule="auto"/>
              <w:ind w:firstLine="480"/>
              <w:rPr>
                <w:rFonts w:ascii="宋体" w:hAnsi="宋体" w:cs="宋体"/>
                <w:color w:val="FF0000"/>
                <w:sz w:val="24"/>
                <w:szCs w:val="24"/>
              </w:rPr>
            </w:pPr>
          </w:p>
          <w:p w14:paraId="3B52CD11">
            <w:pPr>
              <w:adjustRightInd w:val="0"/>
              <w:snapToGrid w:val="0"/>
              <w:spacing w:line="360" w:lineRule="auto"/>
              <w:ind w:firstLine="480"/>
              <w:rPr>
                <w:rFonts w:ascii="宋体" w:hAnsi="宋体" w:cs="宋体"/>
                <w:color w:val="FF0000"/>
                <w:sz w:val="24"/>
                <w:szCs w:val="24"/>
              </w:rPr>
            </w:pPr>
          </w:p>
        </w:tc>
        <w:tc>
          <w:tcPr>
            <w:tcW w:w="1392" w:type="dxa"/>
            <w:vMerge w:val="restart"/>
            <w:tcBorders>
              <w:top w:val="single" w:color="000000" w:sz="6" w:space="0"/>
              <w:left w:val="single" w:color="000000" w:sz="6" w:space="0"/>
              <w:bottom w:val="double" w:color="auto" w:sz="4" w:space="0"/>
              <w:right w:val="single" w:color="000000" w:sz="6" w:space="0"/>
            </w:tcBorders>
            <w:vAlign w:val="center"/>
          </w:tcPr>
          <w:p w14:paraId="36A6B44F">
            <w:pPr>
              <w:adjustRightInd w:val="0"/>
              <w:snapToGrid w:val="0"/>
              <w:spacing w:line="360" w:lineRule="auto"/>
              <w:jc w:val="center"/>
              <w:rPr>
                <w:rFonts w:ascii="宋体" w:hAnsi="宋体" w:cs="宋体"/>
                <w:color w:val="FF0000"/>
                <w:sz w:val="24"/>
                <w:szCs w:val="24"/>
              </w:rPr>
            </w:pPr>
          </w:p>
        </w:tc>
        <w:tc>
          <w:tcPr>
            <w:tcW w:w="1626" w:type="dxa"/>
            <w:vMerge w:val="restart"/>
            <w:tcBorders>
              <w:top w:val="single" w:color="000000" w:sz="6" w:space="0"/>
              <w:left w:val="single" w:color="000000" w:sz="6" w:space="0"/>
              <w:bottom w:val="double" w:color="auto" w:sz="4" w:space="0"/>
              <w:right w:val="single" w:color="000000" w:sz="6" w:space="0"/>
            </w:tcBorders>
            <w:vAlign w:val="center"/>
          </w:tcPr>
          <w:p w14:paraId="7B54457A">
            <w:pPr>
              <w:adjustRightInd w:val="0"/>
              <w:snapToGrid w:val="0"/>
              <w:spacing w:line="360" w:lineRule="auto"/>
              <w:jc w:val="center"/>
              <w:rPr>
                <w:rFonts w:ascii="宋体" w:hAnsi="宋体" w:cs="宋体"/>
                <w:color w:val="FF0000"/>
                <w:sz w:val="24"/>
                <w:szCs w:val="24"/>
              </w:rPr>
            </w:pPr>
          </w:p>
        </w:tc>
        <w:tc>
          <w:tcPr>
            <w:tcW w:w="2756" w:type="dxa"/>
            <w:tcBorders>
              <w:top w:val="single" w:color="000000" w:sz="6" w:space="0"/>
              <w:left w:val="single" w:color="000000" w:sz="6" w:space="0"/>
              <w:bottom w:val="single" w:color="000000" w:sz="6" w:space="0"/>
              <w:right w:val="single" w:color="000000" w:sz="6" w:space="0"/>
            </w:tcBorders>
            <w:vAlign w:val="center"/>
          </w:tcPr>
          <w:p w14:paraId="52023C44">
            <w:pPr>
              <w:adjustRightInd w:val="0"/>
              <w:snapToGrid w:val="0"/>
              <w:spacing w:line="360" w:lineRule="auto"/>
              <w:jc w:val="center"/>
              <w:rPr>
                <w:rFonts w:ascii="宋体" w:hAnsi="宋体" w:cs="宋体"/>
                <w:color w:val="FF0000"/>
                <w:sz w:val="24"/>
                <w:szCs w:val="24"/>
              </w:rPr>
            </w:pPr>
            <w:r>
              <w:rPr>
                <w:rFonts w:hint="eastAsia" w:ascii="宋体" w:hAnsi="宋体" w:cs="宋体"/>
                <w:color w:val="FF0000"/>
                <w:sz w:val="24"/>
                <w:szCs w:val="24"/>
                <w:lang w:bidi="ar"/>
              </w:rPr>
              <w:t>（小写人民币元）</w:t>
            </w:r>
          </w:p>
          <w:p w14:paraId="3383ACDC">
            <w:pPr>
              <w:adjustRightInd w:val="0"/>
              <w:snapToGrid w:val="0"/>
              <w:spacing w:line="360" w:lineRule="auto"/>
              <w:jc w:val="center"/>
              <w:rPr>
                <w:rFonts w:ascii="宋体" w:hAnsi="宋体" w:cs="宋体"/>
                <w:color w:val="FF0000"/>
                <w:sz w:val="24"/>
                <w:szCs w:val="24"/>
              </w:rPr>
            </w:pPr>
          </w:p>
          <w:p w14:paraId="47FBA208">
            <w:pPr>
              <w:adjustRightInd w:val="0"/>
              <w:snapToGrid w:val="0"/>
              <w:spacing w:line="360" w:lineRule="auto"/>
              <w:rPr>
                <w:rFonts w:ascii="宋体" w:hAnsi="宋体" w:cs="宋体"/>
                <w:color w:val="FF0000"/>
                <w:sz w:val="24"/>
                <w:szCs w:val="24"/>
              </w:rPr>
            </w:pPr>
          </w:p>
        </w:tc>
        <w:tc>
          <w:tcPr>
            <w:tcW w:w="1485" w:type="dxa"/>
            <w:vMerge w:val="restart"/>
            <w:tcBorders>
              <w:top w:val="single" w:color="000000" w:sz="6" w:space="0"/>
              <w:left w:val="single" w:color="000000" w:sz="6" w:space="0"/>
              <w:bottom w:val="double" w:color="auto" w:sz="4" w:space="0"/>
              <w:right w:val="double" w:color="auto" w:sz="4" w:space="0"/>
            </w:tcBorders>
            <w:vAlign w:val="center"/>
          </w:tcPr>
          <w:p w14:paraId="3ACCF4B9">
            <w:pPr>
              <w:adjustRightInd w:val="0"/>
              <w:snapToGrid w:val="0"/>
              <w:spacing w:line="360" w:lineRule="auto"/>
              <w:jc w:val="center"/>
              <w:rPr>
                <w:rFonts w:ascii="宋体" w:hAnsi="宋体" w:cs="宋体"/>
                <w:color w:val="FF0000"/>
                <w:sz w:val="24"/>
                <w:szCs w:val="24"/>
              </w:rPr>
            </w:pPr>
          </w:p>
        </w:tc>
      </w:tr>
      <w:tr w14:paraId="219F87B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1602" w:hRule="exact"/>
        </w:trPr>
        <w:tc>
          <w:tcPr>
            <w:tcW w:w="2863" w:type="dxa"/>
            <w:tcBorders>
              <w:top w:val="single" w:color="000000" w:sz="6" w:space="0"/>
              <w:left w:val="double" w:color="auto" w:sz="4" w:space="0"/>
              <w:bottom w:val="double" w:color="auto" w:sz="4" w:space="0"/>
              <w:right w:val="single" w:color="000000" w:sz="6" w:space="0"/>
            </w:tcBorders>
            <w:vAlign w:val="center"/>
          </w:tcPr>
          <w:p w14:paraId="29E10CE3">
            <w:pPr>
              <w:adjustRightInd w:val="0"/>
              <w:snapToGrid w:val="0"/>
              <w:spacing w:line="360" w:lineRule="auto"/>
              <w:jc w:val="center"/>
              <w:rPr>
                <w:rFonts w:ascii="宋体" w:hAnsi="宋体" w:cs="宋体"/>
                <w:color w:val="FF0000"/>
                <w:sz w:val="24"/>
                <w:szCs w:val="24"/>
              </w:rPr>
            </w:pPr>
            <w:r>
              <w:rPr>
                <w:rFonts w:hint="eastAsia" w:ascii="宋体" w:hAnsi="宋体" w:cs="宋体"/>
                <w:color w:val="FF0000"/>
                <w:sz w:val="24"/>
                <w:szCs w:val="24"/>
                <w:lang w:bidi="ar"/>
              </w:rPr>
              <w:t>（大写人民币元）</w:t>
            </w:r>
          </w:p>
          <w:p w14:paraId="31F18A2A">
            <w:pPr>
              <w:adjustRightInd w:val="0"/>
              <w:snapToGrid w:val="0"/>
              <w:spacing w:line="360" w:lineRule="auto"/>
              <w:jc w:val="center"/>
              <w:rPr>
                <w:rFonts w:ascii="宋体" w:hAnsi="宋体" w:cs="宋体"/>
                <w:color w:val="FF0000"/>
                <w:sz w:val="24"/>
                <w:szCs w:val="24"/>
              </w:rPr>
            </w:pPr>
          </w:p>
          <w:p w14:paraId="1800BF65">
            <w:pPr>
              <w:adjustRightInd w:val="0"/>
              <w:snapToGrid w:val="0"/>
              <w:spacing w:line="360" w:lineRule="auto"/>
              <w:jc w:val="center"/>
              <w:rPr>
                <w:rFonts w:ascii="宋体" w:hAnsi="宋体" w:cs="宋体"/>
                <w:color w:val="FF0000"/>
                <w:sz w:val="24"/>
                <w:szCs w:val="24"/>
              </w:rPr>
            </w:pPr>
          </w:p>
          <w:p w14:paraId="2BE3D831">
            <w:pPr>
              <w:adjustRightInd w:val="0"/>
              <w:snapToGrid w:val="0"/>
              <w:spacing w:line="360" w:lineRule="auto"/>
              <w:jc w:val="center"/>
              <w:rPr>
                <w:rFonts w:ascii="宋体" w:hAnsi="宋体" w:cs="宋体"/>
                <w:color w:val="FF0000"/>
                <w:sz w:val="24"/>
                <w:szCs w:val="24"/>
              </w:rPr>
            </w:pPr>
          </w:p>
        </w:tc>
        <w:tc>
          <w:tcPr>
            <w:tcW w:w="1392" w:type="dxa"/>
            <w:vMerge w:val="continue"/>
            <w:tcBorders>
              <w:top w:val="single" w:color="000000" w:sz="6" w:space="0"/>
              <w:left w:val="single" w:color="000000" w:sz="6" w:space="0"/>
              <w:bottom w:val="double" w:color="auto" w:sz="4" w:space="0"/>
              <w:right w:val="single" w:color="000000" w:sz="6" w:space="0"/>
            </w:tcBorders>
            <w:vAlign w:val="center"/>
          </w:tcPr>
          <w:p w14:paraId="128F31B4">
            <w:pPr>
              <w:adjustRightInd w:val="0"/>
              <w:snapToGrid w:val="0"/>
              <w:spacing w:line="360" w:lineRule="auto"/>
              <w:rPr>
                <w:color w:val="FF0000"/>
                <w:sz w:val="20"/>
              </w:rPr>
            </w:pPr>
          </w:p>
        </w:tc>
        <w:tc>
          <w:tcPr>
            <w:tcW w:w="1626" w:type="dxa"/>
            <w:vMerge w:val="continue"/>
            <w:tcBorders>
              <w:top w:val="single" w:color="000000" w:sz="6" w:space="0"/>
              <w:left w:val="single" w:color="000000" w:sz="6" w:space="0"/>
              <w:bottom w:val="double" w:color="auto" w:sz="4" w:space="0"/>
              <w:right w:val="single" w:color="000000" w:sz="6" w:space="0"/>
            </w:tcBorders>
            <w:vAlign w:val="center"/>
          </w:tcPr>
          <w:p w14:paraId="6A7DC05C">
            <w:pPr>
              <w:adjustRightInd w:val="0"/>
              <w:snapToGrid w:val="0"/>
              <w:spacing w:line="360" w:lineRule="auto"/>
              <w:rPr>
                <w:color w:val="FF0000"/>
                <w:sz w:val="20"/>
              </w:rPr>
            </w:pPr>
          </w:p>
        </w:tc>
        <w:tc>
          <w:tcPr>
            <w:tcW w:w="2756" w:type="dxa"/>
            <w:tcBorders>
              <w:top w:val="single" w:color="000000" w:sz="6" w:space="0"/>
              <w:left w:val="single" w:color="000000" w:sz="6" w:space="0"/>
              <w:bottom w:val="double" w:color="auto" w:sz="4" w:space="0"/>
              <w:right w:val="single" w:color="000000" w:sz="6" w:space="0"/>
            </w:tcBorders>
            <w:vAlign w:val="center"/>
          </w:tcPr>
          <w:p w14:paraId="1ECA0E84">
            <w:pPr>
              <w:adjustRightInd w:val="0"/>
              <w:snapToGrid w:val="0"/>
              <w:spacing w:line="360" w:lineRule="auto"/>
              <w:jc w:val="center"/>
              <w:rPr>
                <w:rFonts w:ascii="宋体" w:hAnsi="宋体" w:cs="宋体"/>
                <w:color w:val="FF0000"/>
                <w:sz w:val="24"/>
                <w:szCs w:val="24"/>
              </w:rPr>
            </w:pPr>
            <w:r>
              <w:rPr>
                <w:rFonts w:hint="eastAsia" w:ascii="宋体" w:hAnsi="宋体" w:cs="宋体"/>
                <w:color w:val="FF0000"/>
                <w:sz w:val="24"/>
                <w:szCs w:val="24"/>
                <w:lang w:bidi="ar"/>
              </w:rPr>
              <w:t>（大写人民币元）</w:t>
            </w:r>
          </w:p>
          <w:p w14:paraId="1424D941">
            <w:pPr>
              <w:adjustRightInd w:val="0"/>
              <w:snapToGrid w:val="0"/>
              <w:spacing w:line="360" w:lineRule="auto"/>
              <w:jc w:val="center"/>
              <w:rPr>
                <w:rFonts w:ascii="宋体" w:hAnsi="宋体" w:cs="宋体"/>
                <w:color w:val="FF0000"/>
                <w:sz w:val="24"/>
                <w:szCs w:val="24"/>
              </w:rPr>
            </w:pPr>
          </w:p>
          <w:p w14:paraId="436628F2">
            <w:pPr>
              <w:adjustRightInd w:val="0"/>
              <w:snapToGrid w:val="0"/>
              <w:spacing w:line="360" w:lineRule="auto"/>
              <w:jc w:val="center"/>
              <w:rPr>
                <w:rFonts w:ascii="宋体" w:hAnsi="宋体" w:cs="宋体"/>
                <w:color w:val="FF0000"/>
                <w:sz w:val="24"/>
                <w:szCs w:val="24"/>
              </w:rPr>
            </w:pPr>
          </w:p>
          <w:p w14:paraId="77259551">
            <w:pPr>
              <w:adjustRightInd w:val="0"/>
              <w:snapToGrid w:val="0"/>
              <w:spacing w:line="360" w:lineRule="auto"/>
              <w:jc w:val="center"/>
              <w:rPr>
                <w:rFonts w:ascii="宋体" w:hAnsi="宋体" w:cs="宋体"/>
                <w:color w:val="FF0000"/>
                <w:sz w:val="24"/>
                <w:szCs w:val="24"/>
              </w:rPr>
            </w:pPr>
          </w:p>
        </w:tc>
        <w:tc>
          <w:tcPr>
            <w:tcW w:w="1485" w:type="dxa"/>
            <w:vMerge w:val="continue"/>
            <w:tcBorders>
              <w:top w:val="single" w:color="000000" w:sz="6" w:space="0"/>
              <w:left w:val="single" w:color="000000" w:sz="6" w:space="0"/>
              <w:bottom w:val="double" w:color="auto" w:sz="4" w:space="0"/>
              <w:right w:val="double" w:color="auto" w:sz="4" w:space="0"/>
            </w:tcBorders>
            <w:vAlign w:val="center"/>
          </w:tcPr>
          <w:p w14:paraId="38143684">
            <w:pPr>
              <w:adjustRightInd w:val="0"/>
              <w:snapToGrid w:val="0"/>
              <w:spacing w:line="360" w:lineRule="auto"/>
              <w:rPr>
                <w:color w:val="FF0000"/>
                <w:sz w:val="20"/>
              </w:rPr>
            </w:pPr>
          </w:p>
        </w:tc>
      </w:tr>
    </w:tbl>
    <w:p w14:paraId="57FA868E">
      <w:pPr>
        <w:widowControl/>
        <w:adjustRightInd w:val="0"/>
        <w:snapToGrid w:val="0"/>
        <w:spacing w:line="360" w:lineRule="auto"/>
        <w:rPr>
          <w:rFonts w:ascii="宋体" w:hAnsi="宋体" w:cs="宋体"/>
          <w:color w:val="FF0000"/>
          <w:kern w:val="0"/>
          <w:sz w:val="24"/>
          <w:szCs w:val="24"/>
        </w:rPr>
      </w:pPr>
    </w:p>
    <w:p w14:paraId="74581CA7">
      <w:pPr>
        <w:widowControl/>
        <w:adjustRightInd w:val="0"/>
        <w:snapToGrid w:val="0"/>
        <w:spacing w:line="360" w:lineRule="auto"/>
        <w:rPr>
          <w:rFonts w:ascii="宋体" w:hAnsi="宋体" w:cs="宋体"/>
          <w:color w:val="FF0000"/>
          <w:kern w:val="0"/>
          <w:sz w:val="24"/>
          <w:szCs w:val="24"/>
        </w:rPr>
      </w:pPr>
      <w:r>
        <w:rPr>
          <w:rFonts w:hint="eastAsia" w:ascii="宋体" w:hAnsi="宋体" w:cs="宋体"/>
          <w:color w:val="FF0000"/>
          <w:kern w:val="0"/>
          <w:sz w:val="24"/>
          <w:szCs w:val="24"/>
        </w:rPr>
        <w:t>注：</w:t>
      </w:r>
    </w:p>
    <w:p w14:paraId="45626859">
      <w:pPr>
        <w:adjustRightInd w:val="0"/>
        <w:snapToGrid w:val="0"/>
        <w:spacing w:line="360" w:lineRule="auto"/>
        <w:rPr>
          <w:rFonts w:cs="Arial" w:asciiTheme="minorEastAsia" w:hAnsiTheme="minorEastAsia" w:eastAsiaTheme="minorEastAsia"/>
          <w:color w:val="FF0000"/>
          <w:sz w:val="24"/>
        </w:rPr>
      </w:pPr>
      <w:r>
        <w:rPr>
          <w:rFonts w:hint="eastAsia" w:cs="Arial" w:asciiTheme="minorEastAsia" w:hAnsiTheme="minorEastAsia" w:eastAsiaTheme="minorEastAsia"/>
          <w:color w:val="FF0000"/>
          <w:sz w:val="24"/>
        </w:rPr>
        <w:t>1、报价一览表及分项报价表一起单独密封提交。</w:t>
      </w:r>
    </w:p>
    <w:p w14:paraId="5E8C144F">
      <w:pPr>
        <w:adjustRightInd w:val="0"/>
        <w:snapToGrid w:val="0"/>
        <w:spacing w:line="360" w:lineRule="auto"/>
        <w:rPr>
          <w:rFonts w:ascii="宋体" w:hAnsi="宋体" w:cs="宋体"/>
          <w:color w:val="FF0000"/>
          <w:sz w:val="24"/>
          <w:szCs w:val="24"/>
        </w:rPr>
      </w:pPr>
      <w:r>
        <w:rPr>
          <w:rFonts w:hint="eastAsia" w:ascii="宋体" w:hAnsi="宋体" w:cs="宋体"/>
          <w:color w:val="FF0000"/>
          <w:sz w:val="24"/>
          <w:szCs w:val="24"/>
          <w:lang w:bidi="ar"/>
        </w:rPr>
        <w:t>2、以上报价单位为人民币。报价总价为完成本项目规定工作所需的全部费用，包括但不限于项目开发、测试、培训、推广、维护过程中，为甲方提供技术服务人员支持以保障招标人的需求得到实现的所有费用、评估费用、税金等。</w:t>
      </w:r>
    </w:p>
    <w:p w14:paraId="7FE2F843">
      <w:pPr>
        <w:adjustRightInd w:val="0"/>
        <w:snapToGrid w:val="0"/>
        <w:spacing w:line="360" w:lineRule="auto"/>
        <w:jc w:val="left"/>
        <w:textAlignment w:val="baseline"/>
        <w:rPr>
          <w:rFonts w:ascii="宋体" w:hAnsi="宋体" w:cs="宋体"/>
          <w:color w:val="FF0000"/>
          <w:sz w:val="24"/>
          <w:szCs w:val="24"/>
        </w:rPr>
      </w:pPr>
      <w:r>
        <w:rPr>
          <w:rFonts w:hint="eastAsia" w:ascii="宋体" w:hAnsi="宋体" w:cs="宋体"/>
          <w:color w:val="FF0000"/>
          <w:sz w:val="24"/>
          <w:szCs w:val="24"/>
          <w:lang w:bidi="ar"/>
        </w:rPr>
        <w:t>3、“发票类型”应注明“营业税发票”、“增值税专用发票”或“增值税普通发票”。</w:t>
      </w:r>
    </w:p>
    <w:p w14:paraId="3055A531">
      <w:pPr>
        <w:widowControl/>
        <w:adjustRightInd w:val="0"/>
        <w:snapToGrid w:val="0"/>
        <w:spacing w:line="360" w:lineRule="auto"/>
        <w:rPr>
          <w:rFonts w:ascii="宋体" w:hAnsi="宋体" w:cs="宋体"/>
          <w:color w:val="FF0000"/>
          <w:sz w:val="24"/>
          <w:szCs w:val="24"/>
          <w:lang w:bidi="ar"/>
        </w:rPr>
      </w:pPr>
      <w:r>
        <w:rPr>
          <w:rFonts w:hint="eastAsia" w:ascii="宋体" w:hAnsi="宋体" w:cs="宋体"/>
          <w:color w:val="FF0000"/>
          <w:sz w:val="24"/>
          <w:szCs w:val="24"/>
          <w:lang w:bidi="ar"/>
        </w:rPr>
        <w:t>4、有关价格及服务声明可填入备注栏内。</w:t>
      </w:r>
    </w:p>
    <w:p w14:paraId="030E32E6">
      <w:pPr>
        <w:widowControl/>
        <w:adjustRightInd w:val="0"/>
        <w:snapToGrid w:val="0"/>
        <w:spacing w:line="360" w:lineRule="auto"/>
        <w:rPr>
          <w:rFonts w:ascii="宋体" w:hAnsi="宋体" w:cs="宋体"/>
          <w:color w:val="000000" w:themeColor="text1"/>
          <w:kern w:val="0"/>
          <w:sz w:val="24"/>
          <w:szCs w:val="24"/>
          <w14:textFill>
            <w14:solidFill>
              <w14:schemeClr w14:val="tx1"/>
            </w14:solidFill>
          </w14:textFill>
        </w:rPr>
      </w:pPr>
    </w:p>
    <w:p w14:paraId="7764A450">
      <w:pPr>
        <w:widowControl/>
        <w:adjustRightInd w:val="0"/>
        <w:snapToGrid w:val="0"/>
        <w:spacing w:line="360" w:lineRule="auto"/>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授权代表签字并加盖公章</w:t>
      </w:r>
      <w:r>
        <w:rPr>
          <w:rFonts w:hint="eastAsia" w:ascii="宋体" w:hAnsi="宋体" w:cs="宋体"/>
          <w:color w:val="000000" w:themeColor="text1"/>
          <w:kern w:val="0"/>
          <w:sz w:val="24"/>
          <w:szCs w:val="24"/>
          <w:u w:val="single"/>
          <w14:textFill>
            <w14:solidFill>
              <w14:schemeClr w14:val="tx1"/>
            </w14:solidFill>
          </w14:textFill>
        </w:rPr>
        <w:t xml:space="preserve"> </w:t>
      </w:r>
    </w:p>
    <w:p w14:paraId="01642381">
      <w:pPr>
        <w:widowControl/>
        <w:adjustRightInd w:val="0"/>
        <w:snapToGrid w:val="0"/>
        <w:spacing w:line="360" w:lineRule="auto"/>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日期：</w:t>
      </w:r>
      <w:r>
        <w:rPr>
          <w:rFonts w:hint="eastAsia" w:ascii="宋体" w:hAnsi="宋体" w:cs="宋体"/>
          <w:color w:val="000000" w:themeColor="text1"/>
          <w:kern w:val="0"/>
          <w:sz w:val="24"/>
          <w:szCs w:val="24"/>
          <w:u w:val="single"/>
          <w14:textFill>
            <w14:solidFill>
              <w14:schemeClr w14:val="tx1"/>
            </w14:solidFill>
          </w14:textFill>
        </w:rPr>
        <w:t xml:space="preserve"> </w:t>
      </w:r>
    </w:p>
    <w:p w14:paraId="0837E8CD">
      <w:pPr>
        <w:widowControl/>
        <w:adjustRightInd w:val="0"/>
        <w:snapToGrid w:val="0"/>
        <w:spacing w:line="360" w:lineRule="auto"/>
        <w:rPr>
          <w:rFonts w:ascii="宋体" w:hAnsi="宋体" w:cs="宋体"/>
          <w:color w:val="000000" w:themeColor="text1"/>
          <w:kern w:val="0"/>
          <w:sz w:val="24"/>
          <w:szCs w:val="24"/>
          <w14:textFill>
            <w14:solidFill>
              <w14:schemeClr w14:val="tx1"/>
            </w14:solidFill>
          </w14:textFill>
        </w:rPr>
      </w:pPr>
    </w:p>
    <w:p w14:paraId="50917818">
      <w:pPr>
        <w:adjustRightInd w:val="0"/>
        <w:snapToGrid w:val="0"/>
        <w:spacing w:line="360" w:lineRule="auto"/>
        <w:rPr>
          <w:rFonts w:ascii="宋体" w:hAnsi="宋体" w:cs="宋体"/>
          <w:color w:val="FF0000"/>
          <w:kern w:val="0"/>
          <w:sz w:val="24"/>
          <w:szCs w:val="24"/>
        </w:rPr>
      </w:pPr>
    </w:p>
    <w:p w14:paraId="756773E9">
      <w:pPr>
        <w:pStyle w:val="3"/>
        <w:numPr>
          <w:ilvl w:val="0"/>
          <w:numId w:val="0"/>
        </w:numPr>
        <w:rPr>
          <w:rFonts w:ascii="宋体" w:hAnsi="宋体" w:cs="宋体"/>
          <w:kern w:val="0"/>
          <w:sz w:val="24"/>
          <w:szCs w:val="24"/>
        </w:rPr>
      </w:pPr>
      <w:r>
        <w:rPr>
          <w:rFonts w:hint="eastAsia" w:ascii="宋体" w:hAnsi="宋体" w:cs="宋体"/>
          <w:kern w:val="0"/>
          <w:sz w:val="24"/>
          <w:szCs w:val="24"/>
          <w:u w:val="single"/>
        </w:rPr>
        <w:br w:type="page"/>
      </w:r>
      <w:r>
        <w:rPr>
          <w:rFonts w:hint="eastAsia"/>
          <w:sz w:val="24"/>
          <w:szCs w:val="24"/>
        </w:rPr>
        <w:t>附件2.5</w:t>
      </w:r>
      <w:r>
        <w:rPr>
          <w:sz w:val="24"/>
          <w:szCs w:val="24"/>
        </w:rPr>
        <w:t xml:space="preserve"> </w:t>
      </w:r>
      <w:r>
        <w:rPr>
          <w:rFonts w:hint="eastAsia"/>
          <w:sz w:val="24"/>
          <w:szCs w:val="24"/>
        </w:rPr>
        <w:t>分项报价表格式</w:t>
      </w:r>
    </w:p>
    <w:p w14:paraId="504A25FF">
      <w:pPr>
        <w:widowControl/>
        <w:adjustRightInd w:val="0"/>
        <w:snapToGrid w:val="0"/>
        <w:spacing w:line="360" w:lineRule="auto"/>
        <w:jc w:val="center"/>
        <w:rPr>
          <w:rFonts w:ascii="宋体" w:hAnsi="宋体" w:cs="宋体"/>
          <w:kern w:val="0"/>
          <w:sz w:val="24"/>
          <w:szCs w:val="24"/>
        </w:rPr>
      </w:pPr>
    </w:p>
    <w:p w14:paraId="1453ABE2">
      <w:pPr>
        <w:widowControl/>
        <w:adjustRightInd w:val="0"/>
        <w:snapToGrid w:val="0"/>
        <w:spacing w:line="360" w:lineRule="auto"/>
        <w:jc w:val="center"/>
        <w:rPr>
          <w:rFonts w:ascii="宋体" w:hAnsi="宋体" w:cs="宋体"/>
          <w:b/>
          <w:bCs/>
          <w:color w:val="FF0000"/>
          <w:kern w:val="0"/>
          <w:sz w:val="24"/>
          <w:szCs w:val="24"/>
        </w:rPr>
      </w:pPr>
      <w:r>
        <w:rPr>
          <w:rFonts w:hint="eastAsia" w:ascii="宋体" w:hAnsi="宋体" w:cs="宋体"/>
          <w:b/>
          <w:bCs/>
          <w:color w:val="FF0000"/>
          <w:kern w:val="0"/>
          <w:sz w:val="24"/>
          <w:szCs w:val="24"/>
        </w:rPr>
        <w:t>分项报价表</w:t>
      </w:r>
    </w:p>
    <w:p w14:paraId="23473612">
      <w:pPr>
        <w:widowControl/>
        <w:adjustRightInd w:val="0"/>
        <w:snapToGrid w:val="0"/>
        <w:spacing w:line="360" w:lineRule="auto"/>
        <w:jc w:val="center"/>
        <w:rPr>
          <w:rFonts w:ascii="宋体" w:hAnsi="宋体" w:cs="宋体"/>
          <w:color w:val="FF0000"/>
          <w:kern w:val="0"/>
          <w:sz w:val="24"/>
          <w:szCs w:val="24"/>
        </w:rPr>
      </w:pPr>
    </w:p>
    <w:p w14:paraId="51FAD7C2">
      <w:pPr>
        <w:widowControl/>
        <w:adjustRightInd w:val="0"/>
        <w:snapToGrid w:val="0"/>
        <w:spacing w:line="360" w:lineRule="auto"/>
        <w:rPr>
          <w:rFonts w:ascii="宋体" w:hAnsi="宋体" w:cs="宋体"/>
          <w:color w:val="FF0000"/>
          <w:kern w:val="0"/>
          <w:sz w:val="24"/>
          <w:szCs w:val="24"/>
        </w:rPr>
      </w:pPr>
      <w:r>
        <w:rPr>
          <w:rFonts w:hint="eastAsia" w:ascii="宋体" w:hAnsi="宋体" w:cs="宋体"/>
          <w:color w:val="FF0000"/>
          <w:kern w:val="0"/>
          <w:sz w:val="24"/>
          <w:szCs w:val="24"/>
        </w:rPr>
        <w:t>供应商名称：</w:t>
      </w:r>
      <w:r>
        <w:rPr>
          <w:rFonts w:hint="eastAsia" w:ascii="宋体" w:hAnsi="宋体" w:cs="宋体"/>
          <w:color w:val="FF0000"/>
          <w:kern w:val="0"/>
          <w:sz w:val="24"/>
          <w:szCs w:val="24"/>
          <w:u w:val="single"/>
        </w:rPr>
        <w:t xml:space="preserve"> </w:t>
      </w:r>
    </w:p>
    <w:p w14:paraId="43E41D1C">
      <w:pPr>
        <w:widowControl/>
        <w:adjustRightInd w:val="0"/>
        <w:snapToGrid w:val="0"/>
        <w:spacing w:line="360" w:lineRule="auto"/>
        <w:rPr>
          <w:rFonts w:ascii="宋体" w:hAnsi="宋体" w:cs="宋体"/>
          <w:color w:val="FF0000"/>
          <w:kern w:val="0"/>
          <w:sz w:val="24"/>
          <w:szCs w:val="24"/>
          <w:u w:val="single"/>
        </w:rPr>
      </w:pPr>
      <w:r>
        <w:rPr>
          <w:rFonts w:hint="eastAsia" w:ascii="宋体" w:hAnsi="宋体" w:cs="宋体"/>
          <w:color w:val="FF0000"/>
          <w:kern w:val="0"/>
          <w:sz w:val="24"/>
          <w:szCs w:val="24"/>
        </w:rPr>
        <w:t>项目名称：</w:t>
      </w:r>
    </w:p>
    <w:tbl>
      <w:tblPr>
        <w:tblStyle w:val="6"/>
        <w:tblW w:w="8847" w:type="dxa"/>
        <w:tblInd w:w="0" w:type="dxa"/>
        <w:tblLayout w:type="fixed"/>
        <w:tblCellMar>
          <w:top w:w="15" w:type="dxa"/>
          <w:left w:w="15" w:type="dxa"/>
          <w:bottom w:w="15" w:type="dxa"/>
          <w:right w:w="15" w:type="dxa"/>
        </w:tblCellMar>
      </w:tblPr>
      <w:tblGrid>
        <w:gridCol w:w="2972"/>
        <w:gridCol w:w="1370"/>
        <w:gridCol w:w="2138"/>
        <w:gridCol w:w="2367"/>
      </w:tblGrid>
      <w:tr w14:paraId="503552B8">
        <w:tblPrEx>
          <w:tblCellMar>
            <w:top w:w="15" w:type="dxa"/>
            <w:left w:w="15" w:type="dxa"/>
            <w:bottom w:w="15" w:type="dxa"/>
            <w:right w:w="15" w:type="dxa"/>
          </w:tblCellMar>
        </w:tblPrEx>
        <w:trPr>
          <w:trHeight w:val="285" w:hRule="atLeast"/>
        </w:trPr>
        <w:tc>
          <w:tcPr>
            <w:tcW w:w="2972" w:type="dxa"/>
            <w:tcBorders>
              <w:top w:val="single" w:color="000000" w:sz="4" w:space="0"/>
              <w:left w:val="single" w:color="000000" w:sz="4" w:space="0"/>
              <w:bottom w:val="single" w:color="000000" w:sz="4" w:space="0"/>
              <w:right w:val="single" w:color="000000" w:sz="4" w:space="0"/>
            </w:tcBorders>
            <w:vAlign w:val="center"/>
          </w:tcPr>
          <w:p w14:paraId="75A30AB0">
            <w:pPr>
              <w:widowControl/>
              <w:adjustRightInd w:val="0"/>
              <w:snapToGrid w:val="0"/>
              <w:spacing w:line="360" w:lineRule="auto"/>
              <w:jc w:val="center"/>
              <w:textAlignment w:val="center"/>
              <w:rPr>
                <w:rFonts w:ascii="宋体" w:hAnsi="宋体" w:cs="宋体"/>
                <w:color w:val="FF0000"/>
                <w:sz w:val="20"/>
              </w:rPr>
            </w:pPr>
            <w:r>
              <w:rPr>
                <w:rFonts w:hint="eastAsia" w:ascii="宋体" w:hAnsi="宋体" w:cs="宋体"/>
                <w:color w:val="FF0000"/>
                <w:sz w:val="20"/>
              </w:rPr>
              <w:t>名称</w:t>
            </w:r>
          </w:p>
        </w:tc>
        <w:tc>
          <w:tcPr>
            <w:tcW w:w="1370" w:type="dxa"/>
            <w:tcBorders>
              <w:top w:val="single" w:color="000000" w:sz="4" w:space="0"/>
              <w:left w:val="single" w:color="000000" w:sz="4" w:space="0"/>
              <w:bottom w:val="single" w:color="000000" w:sz="4" w:space="0"/>
              <w:right w:val="single" w:color="000000" w:sz="4" w:space="0"/>
            </w:tcBorders>
            <w:vAlign w:val="center"/>
          </w:tcPr>
          <w:p w14:paraId="6CD0A85D">
            <w:pPr>
              <w:widowControl/>
              <w:adjustRightInd w:val="0"/>
              <w:snapToGrid w:val="0"/>
              <w:spacing w:line="360" w:lineRule="auto"/>
              <w:jc w:val="center"/>
              <w:textAlignment w:val="center"/>
              <w:rPr>
                <w:rFonts w:ascii="宋体" w:hAnsi="宋体" w:cs="宋体"/>
                <w:color w:val="FF0000"/>
                <w:sz w:val="20"/>
              </w:rPr>
            </w:pPr>
            <w:r>
              <w:rPr>
                <w:rFonts w:hint="eastAsia" w:ascii="宋体" w:hAnsi="宋体" w:cs="宋体"/>
                <w:color w:val="FF0000"/>
                <w:kern w:val="0"/>
                <w:sz w:val="20"/>
                <w:lang w:bidi="ar"/>
              </w:rPr>
              <w:t>数量</w:t>
            </w:r>
          </w:p>
        </w:tc>
        <w:tc>
          <w:tcPr>
            <w:tcW w:w="2138" w:type="dxa"/>
            <w:tcBorders>
              <w:top w:val="single" w:color="000000" w:sz="4" w:space="0"/>
              <w:left w:val="single" w:color="000000" w:sz="4" w:space="0"/>
              <w:bottom w:val="single" w:color="000000" w:sz="4" w:space="0"/>
              <w:right w:val="single" w:color="000000" w:sz="4" w:space="0"/>
            </w:tcBorders>
            <w:vAlign w:val="center"/>
          </w:tcPr>
          <w:p w14:paraId="662FB8C0">
            <w:pPr>
              <w:widowControl/>
              <w:adjustRightInd w:val="0"/>
              <w:snapToGrid w:val="0"/>
              <w:spacing w:line="360" w:lineRule="auto"/>
              <w:jc w:val="center"/>
              <w:textAlignment w:val="center"/>
              <w:rPr>
                <w:rFonts w:ascii="宋体" w:hAnsi="宋体" w:cs="宋体"/>
                <w:color w:val="FF0000"/>
                <w:sz w:val="20"/>
              </w:rPr>
            </w:pPr>
            <w:r>
              <w:rPr>
                <w:rFonts w:hint="eastAsia" w:ascii="宋体" w:hAnsi="宋体" w:cs="宋体"/>
                <w:color w:val="FF0000"/>
                <w:kern w:val="0"/>
                <w:sz w:val="20"/>
                <w:lang w:bidi="ar"/>
              </w:rPr>
              <w:t>单价（含税）（元）</w:t>
            </w:r>
          </w:p>
        </w:tc>
        <w:tc>
          <w:tcPr>
            <w:tcW w:w="2367" w:type="dxa"/>
            <w:tcBorders>
              <w:top w:val="single" w:color="000000" w:sz="4" w:space="0"/>
              <w:left w:val="single" w:color="000000" w:sz="4" w:space="0"/>
              <w:bottom w:val="single" w:color="000000" w:sz="4" w:space="0"/>
              <w:right w:val="single" w:color="000000" w:sz="4" w:space="0"/>
            </w:tcBorders>
            <w:vAlign w:val="center"/>
          </w:tcPr>
          <w:p w14:paraId="39A51BAD">
            <w:pPr>
              <w:widowControl/>
              <w:adjustRightInd w:val="0"/>
              <w:snapToGrid w:val="0"/>
              <w:spacing w:line="360" w:lineRule="auto"/>
              <w:jc w:val="center"/>
              <w:textAlignment w:val="center"/>
              <w:rPr>
                <w:rFonts w:ascii="宋体" w:hAnsi="宋体" w:cs="宋体"/>
                <w:color w:val="FF0000"/>
                <w:sz w:val="20"/>
              </w:rPr>
            </w:pPr>
            <w:r>
              <w:rPr>
                <w:rFonts w:hint="eastAsia" w:ascii="宋体" w:hAnsi="宋体" w:cs="宋体"/>
                <w:color w:val="FF0000"/>
                <w:kern w:val="0"/>
                <w:sz w:val="20"/>
                <w:lang w:bidi="ar"/>
              </w:rPr>
              <w:t>单价净价（元）</w:t>
            </w:r>
          </w:p>
        </w:tc>
      </w:tr>
      <w:tr w14:paraId="53D0A316">
        <w:tblPrEx>
          <w:tblCellMar>
            <w:top w:w="15" w:type="dxa"/>
            <w:left w:w="15" w:type="dxa"/>
            <w:bottom w:w="15" w:type="dxa"/>
            <w:right w:w="15" w:type="dxa"/>
          </w:tblCellMar>
        </w:tblPrEx>
        <w:trPr>
          <w:trHeight w:val="300" w:hRule="atLeast"/>
        </w:trPr>
        <w:tc>
          <w:tcPr>
            <w:tcW w:w="2972" w:type="dxa"/>
            <w:tcBorders>
              <w:top w:val="single" w:color="000000" w:sz="4" w:space="0"/>
              <w:left w:val="single" w:color="000000" w:sz="4" w:space="0"/>
              <w:bottom w:val="single" w:color="000000" w:sz="4" w:space="0"/>
              <w:right w:val="single" w:color="000000" w:sz="4" w:space="0"/>
            </w:tcBorders>
            <w:vAlign w:val="center"/>
          </w:tcPr>
          <w:p w14:paraId="2C88DFAD">
            <w:pPr>
              <w:widowControl/>
              <w:adjustRightInd w:val="0"/>
              <w:snapToGrid w:val="0"/>
              <w:spacing w:line="360" w:lineRule="auto"/>
              <w:jc w:val="left"/>
              <w:textAlignment w:val="center"/>
              <w:rPr>
                <w:rFonts w:ascii="宋体" w:hAnsi="宋体" w:cs="宋体"/>
                <w:color w:val="FF0000"/>
                <w:sz w:val="20"/>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78339C2D">
            <w:pPr>
              <w:widowControl/>
              <w:adjustRightInd w:val="0"/>
              <w:snapToGrid w:val="0"/>
              <w:spacing w:line="360" w:lineRule="auto"/>
              <w:jc w:val="center"/>
              <w:textAlignment w:val="center"/>
              <w:rPr>
                <w:rFonts w:ascii="宋体" w:hAnsi="宋体" w:cs="宋体"/>
                <w:color w:val="FF0000"/>
                <w:sz w:val="20"/>
              </w:rPr>
            </w:pPr>
            <w:r>
              <w:rPr>
                <w:rFonts w:hint="eastAsia" w:ascii="宋体" w:hAnsi="宋体" w:cs="宋体"/>
                <w:color w:val="FF0000"/>
                <w:kern w:val="0"/>
                <w:sz w:val="20"/>
                <w:lang w:bidi="ar"/>
              </w:rPr>
              <w:t xml:space="preserve"> </w:t>
            </w:r>
          </w:p>
        </w:tc>
        <w:tc>
          <w:tcPr>
            <w:tcW w:w="2138" w:type="dxa"/>
            <w:tcBorders>
              <w:top w:val="single" w:color="000000" w:sz="4" w:space="0"/>
              <w:left w:val="single" w:color="000000" w:sz="4" w:space="0"/>
              <w:bottom w:val="single" w:color="000000" w:sz="4" w:space="0"/>
              <w:right w:val="single" w:color="000000" w:sz="4" w:space="0"/>
            </w:tcBorders>
            <w:vAlign w:val="center"/>
          </w:tcPr>
          <w:p w14:paraId="6024EF01">
            <w:pPr>
              <w:adjustRightInd w:val="0"/>
              <w:snapToGrid w:val="0"/>
              <w:spacing w:line="360" w:lineRule="auto"/>
              <w:jc w:val="left"/>
              <w:rPr>
                <w:rFonts w:ascii="宋体" w:hAnsi="宋体" w:cs="宋体"/>
                <w:color w:val="FF0000"/>
                <w:sz w:val="20"/>
              </w:rPr>
            </w:pPr>
          </w:p>
        </w:tc>
        <w:tc>
          <w:tcPr>
            <w:tcW w:w="2367" w:type="dxa"/>
            <w:tcBorders>
              <w:top w:val="single" w:color="000000" w:sz="4" w:space="0"/>
              <w:left w:val="single" w:color="000000" w:sz="4" w:space="0"/>
              <w:bottom w:val="single" w:color="000000" w:sz="4" w:space="0"/>
              <w:right w:val="single" w:color="000000" w:sz="4" w:space="0"/>
            </w:tcBorders>
            <w:vAlign w:val="center"/>
          </w:tcPr>
          <w:p w14:paraId="4BA4369C">
            <w:pPr>
              <w:adjustRightInd w:val="0"/>
              <w:snapToGrid w:val="0"/>
              <w:spacing w:line="360" w:lineRule="auto"/>
              <w:jc w:val="left"/>
              <w:rPr>
                <w:rFonts w:ascii="宋体" w:hAnsi="宋体" w:cs="宋体"/>
                <w:color w:val="FF0000"/>
                <w:sz w:val="20"/>
              </w:rPr>
            </w:pPr>
          </w:p>
        </w:tc>
      </w:tr>
      <w:tr w14:paraId="0657181C">
        <w:tblPrEx>
          <w:tblCellMar>
            <w:top w:w="15" w:type="dxa"/>
            <w:left w:w="15" w:type="dxa"/>
            <w:bottom w:w="15" w:type="dxa"/>
            <w:right w:w="15" w:type="dxa"/>
          </w:tblCellMar>
        </w:tblPrEx>
        <w:trPr>
          <w:trHeight w:val="330" w:hRule="atLeast"/>
        </w:trPr>
        <w:tc>
          <w:tcPr>
            <w:tcW w:w="2972" w:type="dxa"/>
            <w:tcBorders>
              <w:top w:val="single" w:color="000000" w:sz="4" w:space="0"/>
              <w:left w:val="single" w:color="000000" w:sz="4" w:space="0"/>
              <w:bottom w:val="single" w:color="000000" w:sz="4" w:space="0"/>
              <w:right w:val="single" w:color="000000" w:sz="4" w:space="0"/>
            </w:tcBorders>
            <w:vAlign w:val="center"/>
          </w:tcPr>
          <w:p w14:paraId="2514560A">
            <w:pPr>
              <w:widowControl/>
              <w:adjustRightInd w:val="0"/>
              <w:snapToGrid w:val="0"/>
              <w:spacing w:line="360" w:lineRule="auto"/>
              <w:jc w:val="left"/>
              <w:textAlignment w:val="center"/>
              <w:rPr>
                <w:rFonts w:ascii="宋体" w:hAnsi="宋体" w:cs="宋体"/>
                <w:color w:val="FF0000"/>
                <w:sz w:val="20"/>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222C2597">
            <w:pPr>
              <w:widowControl/>
              <w:adjustRightInd w:val="0"/>
              <w:snapToGrid w:val="0"/>
              <w:spacing w:line="360" w:lineRule="auto"/>
              <w:jc w:val="center"/>
              <w:textAlignment w:val="center"/>
              <w:rPr>
                <w:rFonts w:ascii="宋体" w:hAnsi="宋体" w:cs="宋体"/>
                <w:color w:val="FF0000"/>
                <w:sz w:val="20"/>
              </w:rPr>
            </w:pPr>
            <w:r>
              <w:rPr>
                <w:rFonts w:hint="eastAsia" w:ascii="宋体" w:hAnsi="宋体" w:cs="宋体"/>
                <w:color w:val="FF0000"/>
                <w:kern w:val="0"/>
                <w:sz w:val="20"/>
                <w:lang w:bidi="ar"/>
              </w:rPr>
              <w:t xml:space="preserve"> </w:t>
            </w:r>
          </w:p>
        </w:tc>
        <w:tc>
          <w:tcPr>
            <w:tcW w:w="2138" w:type="dxa"/>
            <w:tcBorders>
              <w:top w:val="single" w:color="000000" w:sz="4" w:space="0"/>
              <w:left w:val="single" w:color="000000" w:sz="4" w:space="0"/>
              <w:bottom w:val="single" w:color="000000" w:sz="4" w:space="0"/>
              <w:right w:val="single" w:color="000000" w:sz="4" w:space="0"/>
            </w:tcBorders>
            <w:vAlign w:val="center"/>
          </w:tcPr>
          <w:p w14:paraId="7E207CB8">
            <w:pPr>
              <w:adjustRightInd w:val="0"/>
              <w:snapToGrid w:val="0"/>
              <w:spacing w:line="360" w:lineRule="auto"/>
              <w:jc w:val="left"/>
              <w:rPr>
                <w:rFonts w:ascii="宋体" w:hAnsi="宋体" w:cs="宋体"/>
                <w:color w:val="FF0000"/>
                <w:sz w:val="20"/>
              </w:rPr>
            </w:pPr>
          </w:p>
        </w:tc>
        <w:tc>
          <w:tcPr>
            <w:tcW w:w="2367" w:type="dxa"/>
            <w:tcBorders>
              <w:top w:val="single" w:color="000000" w:sz="4" w:space="0"/>
              <w:left w:val="single" w:color="000000" w:sz="4" w:space="0"/>
              <w:bottom w:val="single" w:color="000000" w:sz="4" w:space="0"/>
              <w:right w:val="single" w:color="000000" w:sz="4" w:space="0"/>
            </w:tcBorders>
            <w:vAlign w:val="center"/>
          </w:tcPr>
          <w:p w14:paraId="2E3C8713">
            <w:pPr>
              <w:adjustRightInd w:val="0"/>
              <w:snapToGrid w:val="0"/>
              <w:spacing w:line="360" w:lineRule="auto"/>
              <w:jc w:val="left"/>
              <w:rPr>
                <w:rFonts w:ascii="宋体" w:hAnsi="宋体" w:cs="宋体"/>
                <w:color w:val="FF0000"/>
                <w:sz w:val="20"/>
              </w:rPr>
            </w:pPr>
          </w:p>
        </w:tc>
      </w:tr>
      <w:tr w14:paraId="4348E5BF">
        <w:tblPrEx>
          <w:tblCellMar>
            <w:top w:w="15" w:type="dxa"/>
            <w:left w:w="15" w:type="dxa"/>
            <w:bottom w:w="15" w:type="dxa"/>
            <w:right w:w="15" w:type="dxa"/>
          </w:tblCellMar>
        </w:tblPrEx>
        <w:trPr>
          <w:trHeight w:val="285" w:hRule="atLeast"/>
        </w:trPr>
        <w:tc>
          <w:tcPr>
            <w:tcW w:w="2972" w:type="dxa"/>
            <w:tcBorders>
              <w:top w:val="single" w:color="000000" w:sz="4" w:space="0"/>
              <w:left w:val="single" w:color="000000" w:sz="4" w:space="0"/>
              <w:bottom w:val="single" w:color="000000" w:sz="4" w:space="0"/>
              <w:right w:val="single" w:color="000000" w:sz="4" w:space="0"/>
            </w:tcBorders>
            <w:vAlign w:val="center"/>
          </w:tcPr>
          <w:p w14:paraId="684ECCF4">
            <w:pPr>
              <w:widowControl/>
              <w:adjustRightInd w:val="0"/>
              <w:snapToGrid w:val="0"/>
              <w:spacing w:line="360" w:lineRule="auto"/>
              <w:jc w:val="left"/>
              <w:textAlignment w:val="center"/>
              <w:rPr>
                <w:rFonts w:ascii="宋体" w:hAnsi="宋体" w:cs="宋体"/>
                <w:color w:val="FF0000"/>
                <w:sz w:val="20"/>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0D48F8F1">
            <w:pPr>
              <w:widowControl/>
              <w:adjustRightInd w:val="0"/>
              <w:snapToGrid w:val="0"/>
              <w:spacing w:line="360" w:lineRule="auto"/>
              <w:jc w:val="center"/>
              <w:textAlignment w:val="center"/>
              <w:rPr>
                <w:rFonts w:ascii="宋体" w:hAnsi="宋体" w:cs="宋体"/>
                <w:color w:val="FF0000"/>
                <w:sz w:val="20"/>
              </w:rPr>
            </w:pPr>
            <w:r>
              <w:rPr>
                <w:rFonts w:hint="eastAsia" w:ascii="宋体" w:hAnsi="宋体" w:cs="宋体"/>
                <w:color w:val="FF0000"/>
                <w:kern w:val="0"/>
                <w:sz w:val="20"/>
                <w:lang w:bidi="ar"/>
              </w:rPr>
              <w:t xml:space="preserve"> </w:t>
            </w:r>
          </w:p>
        </w:tc>
        <w:tc>
          <w:tcPr>
            <w:tcW w:w="2138" w:type="dxa"/>
            <w:tcBorders>
              <w:top w:val="single" w:color="000000" w:sz="4" w:space="0"/>
              <w:left w:val="single" w:color="000000" w:sz="4" w:space="0"/>
              <w:bottom w:val="single" w:color="000000" w:sz="4" w:space="0"/>
              <w:right w:val="single" w:color="000000" w:sz="4" w:space="0"/>
            </w:tcBorders>
            <w:vAlign w:val="center"/>
          </w:tcPr>
          <w:p w14:paraId="4F5E2718">
            <w:pPr>
              <w:adjustRightInd w:val="0"/>
              <w:snapToGrid w:val="0"/>
              <w:spacing w:line="360" w:lineRule="auto"/>
              <w:jc w:val="left"/>
              <w:rPr>
                <w:rFonts w:ascii="宋体" w:hAnsi="宋体" w:cs="宋体"/>
                <w:color w:val="FF0000"/>
                <w:sz w:val="20"/>
              </w:rPr>
            </w:pPr>
          </w:p>
        </w:tc>
        <w:tc>
          <w:tcPr>
            <w:tcW w:w="2367" w:type="dxa"/>
            <w:tcBorders>
              <w:top w:val="single" w:color="000000" w:sz="4" w:space="0"/>
              <w:left w:val="single" w:color="000000" w:sz="4" w:space="0"/>
              <w:bottom w:val="single" w:color="000000" w:sz="4" w:space="0"/>
              <w:right w:val="single" w:color="000000" w:sz="4" w:space="0"/>
            </w:tcBorders>
            <w:vAlign w:val="center"/>
          </w:tcPr>
          <w:p w14:paraId="1C8E5319">
            <w:pPr>
              <w:adjustRightInd w:val="0"/>
              <w:snapToGrid w:val="0"/>
              <w:spacing w:line="360" w:lineRule="auto"/>
              <w:jc w:val="left"/>
              <w:rPr>
                <w:rFonts w:ascii="宋体" w:hAnsi="宋体" w:cs="宋体"/>
                <w:color w:val="FF0000"/>
                <w:sz w:val="20"/>
              </w:rPr>
            </w:pPr>
          </w:p>
        </w:tc>
      </w:tr>
      <w:tr w14:paraId="241452C9">
        <w:tblPrEx>
          <w:tblCellMar>
            <w:top w:w="15" w:type="dxa"/>
            <w:left w:w="15" w:type="dxa"/>
            <w:bottom w:w="15" w:type="dxa"/>
            <w:right w:w="15" w:type="dxa"/>
          </w:tblCellMar>
        </w:tblPrEx>
        <w:trPr>
          <w:trHeight w:val="285" w:hRule="atLeast"/>
        </w:trPr>
        <w:tc>
          <w:tcPr>
            <w:tcW w:w="2972" w:type="dxa"/>
            <w:tcBorders>
              <w:top w:val="single" w:color="000000" w:sz="4" w:space="0"/>
              <w:left w:val="single" w:color="000000" w:sz="4" w:space="0"/>
              <w:bottom w:val="single" w:color="000000" w:sz="4" w:space="0"/>
              <w:right w:val="single" w:color="000000" w:sz="4" w:space="0"/>
            </w:tcBorders>
            <w:vAlign w:val="center"/>
          </w:tcPr>
          <w:p w14:paraId="08CC4378">
            <w:pPr>
              <w:widowControl/>
              <w:adjustRightInd w:val="0"/>
              <w:snapToGrid w:val="0"/>
              <w:spacing w:line="360" w:lineRule="auto"/>
              <w:jc w:val="left"/>
              <w:textAlignment w:val="center"/>
              <w:rPr>
                <w:rFonts w:ascii="宋体" w:hAnsi="宋体" w:cs="宋体"/>
                <w:color w:val="FF0000"/>
                <w:sz w:val="20"/>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0ADC46B5">
            <w:pPr>
              <w:widowControl/>
              <w:adjustRightInd w:val="0"/>
              <w:snapToGrid w:val="0"/>
              <w:spacing w:line="360" w:lineRule="auto"/>
              <w:jc w:val="center"/>
              <w:textAlignment w:val="center"/>
              <w:rPr>
                <w:rFonts w:ascii="宋体" w:hAnsi="宋体" w:cs="宋体"/>
                <w:color w:val="FF0000"/>
                <w:sz w:val="20"/>
              </w:rPr>
            </w:pPr>
            <w:r>
              <w:rPr>
                <w:rFonts w:hint="eastAsia" w:ascii="宋体" w:hAnsi="宋体" w:cs="宋体"/>
                <w:color w:val="FF0000"/>
                <w:kern w:val="0"/>
                <w:sz w:val="20"/>
                <w:lang w:bidi="ar"/>
              </w:rPr>
              <w:t xml:space="preserve"> </w:t>
            </w:r>
          </w:p>
        </w:tc>
        <w:tc>
          <w:tcPr>
            <w:tcW w:w="2138" w:type="dxa"/>
            <w:tcBorders>
              <w:top w:val="single" w:color="000000" w:sz="4" w:space="0"/>
              <w:left w:val="single" w:color="000000" w:sz="4" w:space="0"/>
              <w:bottom w:val="single" w:color="000000" w:sz="4" w:space="0"/>
              <w:right w:val="single" w:color="000000" w:sz="4" w:space="0"/>
            </w:tcBorders>
            <w:vAlign w:val="center"/>
          </w:tcPr>
          <w:p w14:paraId="5152C64D">
            <w:pPr>
              <w:adjustRightInd w:val="0"/>
              <w:snapToGrid w:val="0"/>
              <w:spacing w:line="360" w:lineRule="auto"/>
              <w:jc w:val="left"/>
              <w:rPr>
                <w:rFonts w:ascii="宋体" w:hAnsi="宋体" w:cs="宋体"/>
                <w:color w:val="FF0000"/>
                <w:sz w:val="20"/>
              </w:rPr>
            </w:pPr>
          </w:p>
        </w:tc>
        <w:tc>
          <w:tcPr>
            <w:tcW w:w="2367" w:type="dxa"/>
            <w:tcBorders>
              <w:top w:val="single" w:color="000000" w:sz="4" w:space="0"/>
              <w:left w:val="single" w:color="000000" w:sz="4" w:space="0"/>
              <w:bottom w:val="single" w:color="000000" w:sz="4" w:space="0"/>
              <w:right w:val="single" w:color="000000" w:sz="4" w:space="0"/>
            </w:tcBorders>
            <w:vAlign w:val="center"/>
          </w:tcPr>
          <w:p w14:paraId="5B97D9DD">
            <w:pPr>
              <w:adjustRightInd w:val="0"/>
              <w:snapToGrid w:val="0"/>
              <w:spacing w:line="360" w:lineRule="auto"/>
              <w:jc w:val="left"/>
              <w:rPr>
                <w:rFonts w:ascii="宋体" w:hAnsi="宋体" w:cs="宋体"/>
                <w:color w:val="FF0000"/>
                <w:sz w:val="20"/>
              </w:rPr>
            </w:pPr>
          </w:p>
        </w:tc>
      </w:tr>
    </w:tbl>
    <w:p w14:paraId="33F7FCFE">
      <w:pPr>
        <w:widowControl/>
        <w:adjustRightInd w:val="0"/>
        <w:snapToGrid w:val="0"/>
        <w:spacing w:line="360" w:lineRule="auto"/>
        <w:rPr>
          <w:rFonts w:ascii="宋体" w:hAnsi="宋体" w:cs="宋体"/>
          <w:color w:val="FF0000"/>
          <w:kern w:val="0"/>
          <w:sz w:val="24"/>
          <w:szCs w:val="24"/>
        </w:rPr>
      </w:pPr>
    </w:p>
    <w:p w14:paraId="364C1985">
      <w:pPr>
        <w:widowControl/>
        <w:adjustRightInd w:val="0"/>
        <w:snapToGrid w:val="0"/>
        <w:spacing w:line="360" w:lineRule="auto"/>
        <w:rPr>
          <w:rFonts w:ascii="宋体" w:hAnsi="宋体" w:cs="宋体"/>
          <w:color w:val="FF0000"/>
          <w:kern w:val="0"/>
          <w:sz w:val="24"/>
          <w:szCs w:val="24"/>
        </w:rPr>
      </w:pPr>
      <w:r>
        <w:rPr>
          <w:rFonts w:ascii="宋体" w:hAnsi="宋体" w:cs="宋体"/>
          <w:color w:val="FF0000"/>
          <w:kern w:val="0"/>
          <w:sz w:val="24"/>
          <w:szCs w:val="24"/>
        </w:rPr>
        <w:t>注：</w:t>
      </w:r>
    </w:p>
    <w:p w14:paraId="2D26EC33">
      <w:pPr>
        <w:adjustRightInd w:val="0"/>
        <w:snapToGrid w:val="0"/>
        <w:spacing w:line="360" w:lineRule="auto"/>
        <w:ind w:firstLine="480" w:firstLineChars="200"/>
        <w:rPr>
          <w:rFonts w:cs="Arial" w:asciiTheme="minorEastAsia" w:hAnsiTheme="minorEastAsia" w:eastAsiaTheme="minorEastAsia"/>
          <w:color w:val="FF0000"/>
          <w:sz w:val="24"/>
        </w:rPr>
      </w:pPr>
      <w:r>
        <w:rPr>
          <w:rFonts w:hint="eastAsia" w:cs="Arial" w:asciiTheme="minorEastAsia" w:hAnsiTheme="minorEastAsia" w:eastAsiaTheme="minorEastAsia"/>
          <w:color w:val="FF0000"/>
          <w:sz w:val="24"/>
        </w:rPr>
        <w:t>1.报价一览表及分项报价表一起单独密封提交。</w:t>
      </w:r>
    </w:p>
    <w:p w14:paraId="3ED298D7">
      <w:pPr>
        <w:widowControl/>
        <w:adjustRightInd w:val="0"/>
        <w:snapToGrid w:val="0"/>
        <w:spacing w:line="360" w:lineRule="auto"/>
        <w:ind w:firstLine="480"/>
        <w:rPr>
          <w:rFonts w:ascii="宋体" w:hAnsi="宋体" w:cs="宋体"/>
          <w:color w:val="FF0000"/>
          <w:kern w:val="0"/>
          <w:sz w:val="24"/>
          <w:szCs w:val="24"/>
        </w:rPr>
      </w:pPr>
      <w:r>
        <w:rPr>
          <w:rFonts w:ascii="宋体" w:hAnsi="宋体" w:cs="宋体"/>
          <w:color w:val="FF0000"/>
          <w:kern w:val="0"/>
          <w:sz w:val="24"/>
          <w:szCs w:val="24"/>
        </w:rPr>
        <w:t>2.供应商每次报价均需提供本表的电子版（excel格式，可复制），以供统计使用。</w:t>
      </w:r>
    </w:p>
    <w:p w14:paraId="4195751E">
      <w:pPr>
        <w:widowControl/>
        <w:adjustRightInd w:val="0"/>
        <w:snapToGrid w:val="0"/>
        <w:spacing w:line="360" w:lineRule="auto"/>
        <w:ind w:firstLine="480" w:firstLineChars="200"/>
        <w:rPr>
          <w:rFonts w:ascii="宋体" w:hAnsi="宋体" w:cs="宋体"/>
          <w:color w:val="FF0000"/>
          <w:kern w:val="0"/>
          <w:sz w:val="24"/>
          <w:szCs w:val="24"/>
        </w:rPr>
      </w:pPr>
      <w:r>
        <w:rPr>
          <w:rFonts w:ascii="宋体" w:hAnsi="宋体" w:cs="宋体"/>
          <w:color w:val="FF0000"/>
          <w:kern w:val="0"/>
          <w:sz w:val="24"/>
          <w:szCs w:val="24"/>
        </w:rPr>
        <w:t>3.如果按单价计算的结果与总价不一致，以单价为准修正总价。</w:t>
      </w:r>
    </w:p>
    <w:p w14:paraId="5F11DED7">
      <w:pPr>
        <w:widowControl/>
        <w:adjustRightInd w:val="0"/>
        <w:snapToGrid w:val="0"/>
        <w:spacing w:line="360" w:lineRule="auto"/>
        <w:ind w:firstLine="480" w:firstLineChars="200"/>
        <w:rPr>
          <w:rFonts w:ascii="宋体" w:hAnsi="宋体" w:cs="宋体"/>
          <w:color w:val="FF0000"/>
          <w:kern w:val="0"/>
          <w:sz w:val="24"/>
          <w:szCs w:val="24"/>
        </w:rPr>
      </w:pPr>
      <w:r>
        <w:rPr>
          <w:rFonts w:ascii="宋体" w:hAnsi="宋体" w:cs="宋体"/>
          <w:color w:val="FF0000"/>
          <w:kern w:val="0"/>
          <w:sz w:val="24"/>
          <w:szCs w:val="24"/>
        </w:rPr>
        <w:t>4.供应商可根据实际情况自行扩展表格细项。</w:t>
      </w:r>
    </w:p>
    <w:p w14:paraId="5BAF91D6">
      <w:pPr>
        <w:widowControl/>
        <w:adjustRightInd w:val="0"/>
        <w:snapToGrid w:val="0"/>
        <w:spacing w:line="360" w:lineRule="auto"/>
        <w:rPr>
          <w:rFonts w:ascii="宋体" w:hAnsi="宋体" w:cs="宋体"/>
          <w:color w:val="FF0000"/>
          <w:kern w:val="0"/>
          <w:sz w:val="24"/>
          <w:szCs w:val="24"/>
        </w:rPr>
      </w:pPr>
    </w:p>
    <w:p w14:paraId="1545F5A1">
      <w:pPr>
        <w:widowControl/>
        <w:adjustRightInd w:val="0"/>
        <w:snapToGrid w:val="0"/>
        <w:spacing w:line="360" w:lineRule="auto"/>
        <w:rPr>
          <w:rFonts w:ascii="宋体" w:hAnsi="宋体" w:cs="宋体"/>
          <w:color w:val="FF0000"/>
          <w:kern w:val="0"/>
          <w:sz w:val="24"/>
          <w:szCs w:val="24"/>
        </w:rPr>
      </w:pPr>
    </w:p>
    <w:p w14:paraId="3ECD8138">
      <w:pPr>
        <w:widowControl/>
        <w:adjustRightInd w:val="0"/>
        <w:snapToGrid w:val="0"/>
        <w:spacing w:line="360" w:lineRule="auto"/>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授权代表签字并加盖公章</w:t>
      </w:r>
      <w:r>
        <w:rPr>
          <w:rFonts w:hint="eastAsia" w:ascii="宋体" w:hAnsi="宋体" w:cs="宋体"/>
          <w:color w:val="000000" w:themeColor="text1"/>
          <w:kern w:val="0"/>
          <w:sz w:val="24"/>
          <w:szCs w:val="24"/>
          <w:u w:val="single"/>
          <w14:textFill>
            <w14:solidFill>
              <w14:schemeClr w14:val="tx1"/>
            </w14:solidFill>
          </w14:textFill>
        </w:rPr>
        <w:t xml:space="preserve"> </w:t>
      </w:r>
    </w:p>
    <w:p w14:paraId="4EADDE81">
      <w:pPr>
        <w:widowControl/>
        <w:adjustRightInd w:val="0"/>
        <w:snapToGrid w:val="0"/>
        <w:spacing w:line="360" w:lineRule="auto"/>
        <w:rPr>
          <w:rFonts w:ascii="宋体" w:hAnsi="宋体" w:cs="宋体"/>
          <w:b/>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日期：</w:t>
      </w:r>
      <w:r>
        <w:rPr>
          <w:rFonts w:hint="eastAsia" w:ascii="宋体" w:hAnsi="宋体" w:cs="宋体"/>
          <w:color w:val="000000" w:themeColor="text1"/>
          <w:kern w:val="0"/>
          <w:sz w:val="24"/>
          <w:szCs w:val="24"/>
          <w:u w:val="single"/>
          <w14:textFill>
            <w14:solidFill>
              <w14:schemeClr w14:val="tx1"/>
            </w14:solidFill>
          </w14:textFill>
        </w:rPr>
        <w:t xml:space="preserve"> </w:t>
      </w:r>
      <w:bookmarkStart w:id="8" w:name="_Toc127761806"/>
      <w:bookmarkEnd w:id="8"/>
      <w:bookmarkStart w:id="9" w:name="_Toc125183170"/>
      <w:bookmarkEnd w:id="9"/>
      <w:bookmarkStart w:id="10" w:name="_Toc104714659"/>
      <w:bookmarkEnd w:id="10"/>
    </w:p>
    <w:p w14:paraId="0AF0730C">
      <w:pPr>
        <w:widowControl/>
        <w:adjustRightInd w:val="0"/>
        <w:snapToGrid w:val="0"/>
        <w:spacing w:line="360" w:lineRule="auto"/>
        <w:rPr>
          <w:rFonts w:ascii="宋体" w:hAnsi="宋体" w:cs="宋体"/>
          <w:color w:val="FF0000"/>
          <w:kern w:val="0"/>
          <w:sz w:val="24"/>
          <w:szCs w:val="24"/>
        </w:rPr>
      </w:pPr>
      <w:r>
        <w:rPr>
          <w:rFonts w:ascii="宋体" w:hAnsi="宋体" w:cs="宋体"/>
          <w:color w:val="FF0000"/>
          <w:kern w:val="0"/>
          <w:sz w:val="24"/>
          <w:szCs w:val="24"/>
        </w:rPr>
        <w:br w:type="page"/>
      </w:r>
    </w:p>
    <w:p w14:paraId="625A8E66">
      <w:pPr>
        <w:pStyle w:val="3"/>
        <w:numPr>
          <w:ilvl w:val="0"/>
          <w:numId w:val="0"/>
        </w:numPr>
        <w:spacing w:line="240" w:lineRule="auto"/>
        <w:rPr>
          <w:sz w:val="24"/>
          <w:szCs w:val="24"/>
        </w:rPr>
      </w:pPr>
      <w:r>
        <w:rPr>
          <w:rFonts w:hint="eastAsia"/>
          <w:sz w:val="24"/>
          <w:szCs w:val="24"/>
        </w:rPr>
        <w:t>附件</w:t>
      </w:r>
      <w:r>
        <w:rPr>
          <w:sz w:val="24"/>
          <w:szCs w:val="24"/>
        </w:rPr>
        <w:t xml:space="preserve">2.8 </w:t>
      </w:r>
      <w:r>
        <w:rPr>
          <w:rFonts w:hint="eastAsia"/>
          <w:sz w:val="24"/>
          <w:szCs w:val="24"/>
        </w:rPr>
        <w:t>信息安全采购要求承诺函</w:t>
      </w:r>
    </w:p>
    <w:p w14:paraId="6BBB7FBE">
      <w:pPr>
        <w:jc w:val="center"/>
        <w:rPr>
          <w:b/>
        </w:rPr>
      </w:pPr>
      <w:r>
        <w:rPr>
          <w:rFonts w:hint="eastAsia"/>
          <w:b/>
          <w:sz w:val="24"/>
          <w:szCs w:val="24"/>
        </w:rPr>
        <w:t>信息安全采购要求承诺函</w:t>
      </w:r>
    </w:p>
    <w:p w14:paraId="1BEE60EC"/>
    <w:p w14:paraId="30AA0EEE">
      <w:pPr>
        <w:snapToGrid w:val="0"/>
        <w:spacing w:line="360" w:lineRule="auto"/>
        <w:rPr>
          <w:rFonts w:ascii="仿宋_GB2312" w:hAnsi="楷体_GB2312" w:eastAsia="仿宋_GB2312"/>
          <w:bCs/>
          <w:color w:val="000000" w:themeColor="text1"/>
          <w:sz w:val="24"/>
          <w14:textFill>
            <w14:solidFill>
              <w14:schemeClr w14:val="tx1"/>
            </w14:solidFill>
          </w14:textFill>
        </w:rPr>
      </w:pPr>
      <w:r>
        <w:rPr>
          <w:rFonts w:hint="eastAsia" w:ascii="仿宋_GB2312" w:hAnsi="楷体_GB2312" w:eastAsia="仿宋_GB2312"/>
          <w:bCs/>
          <w:color w:val="000000" w:themeColor="text1"/>
          <w:sz w:val="24"/>
          <w14:textFill>
            <w14:solidFill>
              <w14:schemeClr w14:val="tx1"/>
            </w14:solidFill>
          </w14:textFill>
        </w:rPr>
        <w:t>致：中国人民财产保险股份有限公司</w:t>
      </w:r>
    </w:p>
    <w:p w14:paraId="56E65701">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投标人向招标人提供产品或服务时，未经招标人书面许可，不会利用提供产品或服务的便利条件获取招标人任何数据，并向招标人承诺：（1）不会控制或操纵招标人系统及设备；（2）不会利用招标人对投标人产品或服务的使用，谋取任何不正当利益；（3）任何情况下（包括但不限于政治、外交等因素），都不会中断向招标人提供产品或服务。</w:t>
      </w:r>
    </w:p>
    <w:p w14:paraId="0AB37205">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2.根据实际情况，投标人在A\B两项之间择一承诺</w:t>
      </w:r>
    </w:p>
    <w:p w14:paraId="7617675B">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A投标人向招标人提供的产品或服务，不需要任何外国实体提供技术支持。</w:t>
      </w:r>
    </w:p>
    <w:p w14:paraId="2CB8B617">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B投标人向招标人提供的产品或服务需要[（外国实体名称）]提供技术支持，投标人向招标人承诺，该[（外国实体名称）]此前从未出现过按照外国政府要求，中断对外技术支持的先例，并承诺招标人与投标人签订本合同后，该[（外国实体名称）]会按照本协议要求提供相应的技术支持。</w:t>
      </w:r>
    </w:p>
    <w:p w14:paraId="102AB7E3">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3.根据实际情况，投标人在A\B两项之间择一承诺</w:t>
      </w:r>
    </w:p>
    <w:p w14:paraId="6460FC89">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A投标人向招标人提供的产品或服务，不涉及任何外国实体拥有或者控制的知识产权，包括但不限于专利权、软件著作权以及其他知识产权。</w:t>
      </w:r>
    </w:p>
    <w:p w14:paraId="10B603EA">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B投标人向招标人提供的产品或服务，涉及[（外国实体名称）]拥有或者控制的知识产权，包括专利/软件著作权/其他知识产权等，投标人在向招标人提供的产品或服务中使用该知识产权已获得[（外国实体名称）]授权同意，授权期限自本合同签署之日起计算不少于10年（授权书附后）。</w:t>
      </w:r>
    </w:p>
    <w:p w14:paraId="0E22F565">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 投标人向招标人承诺，已经采取合理、必要的措施和手段，确保其向招标人提供的产品或服务，在设计、研发、制造、销售等各个环节，以及其与上下游供应商之间的合作，不会发生任何影响投标人履行本合同的风险。</w:t>
      </w:r>
    </w:p>
    <w:p w14:paraId="7A6D4CBD">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投标人向招标人承诺，所提供的产品及其部件可以从多个国家或地区获得，其中任一国家或地区拒绝向投标人供货，投标人可以从其他国家/地区获得同等质量的替代品，不会因此影响投标人向招标人履行本合同约定的义务。</w:t>
      </w:r>
    </w:p>
    <w:p w14:paraId="662F3FA2">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6.投标人向招标人提供的产品或服务具有运行维护以及二次开发的中文版技术资料，投标人同意向招标人提供上述技术资料。</w:t>
      </w:r>
    </w:p>
    <w:p w14:paraId="1C5357C4">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如投标人出现任一违反上述承诺的情况，招标人有权向投标人收取合同金额3倍的违约金，如该违约金不足以弥补招标人的损失，招标人有权要求投标人继续赔偿。</w:t>
      </w:r>
    </w:p>
    <w:p w14:paraId="4FE1712E">
      <w:pPr>
        <w:spacing w:line="360" w:lineRule="auto"/>
        <w:jc w:val="left"/>
        <w:rPr>
          <w:rFonts w:ascii="仿宋_GB2312" w:hAnsi="宋体" w:eastAsia="仿宋_GB2312"/>
          <w:color w:val="000000" w:themeColor="text1"/>
          <w:sz w:val="24"/>
          <w14:textFill>
            <w14:solidFill>
              <w14:schemeClr w14:val="tx1"/>
            </w14:solidFill>
          </w14:textFill>
        </w:rPr>
      </w:pPr>
    </w:p>
    <w:p w14:paraId="1BA4D1B5">
      <w:pPr>
        <w:spacing w:line="360" w:lineRule="auto"/>
        <w:jc w:val="left"/>
        <w:rPr>
          <w:rFonts w:ascii="仿宋_GB2312" w:hAnsi="宋体" w:eastAsia="仿宋_GB2312"/>
          <w:color w:val="000000" w:themeColor="text1"/>
          <w:sz w:val="24"/>
          <w14:textFill>
            <w14:solidFill>
              <w14:schemeClr w14:val="tx1"/>
            </w14:solidFill>
          </w14:textFill>
        </w:rPr>
      </w:pPr>
    </w:p>
    <w:p w14:paraId="7E5A49BA">
      <w:pPr>
        <w:tabs>
          <w:tab w:val="left" w:pos="5580"/>
        </w:tabs>
        <w:spacing w:before="120" w:line="22" w:lineRule="atLeas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投标人名称（盖章）：                       </w:t>
      </w:r>
    </w:p>
    <w:p w14:paraId="08F06567">
      <w:pPr>
        <w:tabs>
          <w:tab w:val="left" w:pos="5580"/>
        </w:tabs>
        <w:spacing w:before="120" w:line="22" w:lineRule="atLeas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投标人授权代表(签字):</w:t>
      </w:r>
      <w:r>
        <w:rPr>
          <w:rFonts w:hint="eastAsia" w:ascii="仿宋_GB2312" w:hAnsi="宋体" w:eastAsia="仿宋_GB2312"/>
          <w:color w:val="000000" w:themeColor="text1"/>
          <w:kern w:val="0"/>
          <w:sz w:val="24"/>
          <w14:textFill>
            <w14:solidFill>
              <w14:schemeClr w14:val="tx1"/>
            </w14:solidFill>
          </w14:textFill>
        </w:rPr>
        <w:tab/>
      </w:r>
    </w:p>
    <w:p w14:paraId="07554EE0">
      <w:pPr>
        <w:tabs>
          <w:tab w:val="left" w:pos="5580"/>
        </w:tabs>
        <w:spacing w:before="120" w:line="22" w:lineRule="atLeas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日期：</w:t>
      </w:r>
    </w:p>
    <w:p w14:paraId="72A4C3CC">
      <w:pPr>
        <w:widowControl/>
        <w:adjustRightInd w:val="0"/>
        <w:snapToGrid w:val="0"/>
        <w:spacing w:line="360" w:lineRule="auto"/>
        <w:ind w:firstLine="480" w:firstLineChars="200"/>
        <w:rPr>
          <w:rFonts w:ascii="仿宋_GB2312" w:eastAsia="仿宋_GB2312" w:cs="宋体" w:hAnsiTheme="minorEastAsia"/>
          <w:kern w:val="0"/>
          <w:sz w:val="24"/>
          <w:szCs w:val="24"/>
        </w:rPr>
      </w:pPr>
    </w:p>
    <w:p w14:paraId="1AF0B5E7">
      <w:pPr>
        <w:adjustRightInd w:val="0"/>
        <w:snapToGrid w:val="0"/>
        <w:spacing w:line="360" w:lineRule="auto"/>
        <w:rPr>
          <w:sz w:val="24"/>
          <w:szCs w:val="24"/>
        </w:rPr>
      </w:pPr>
    </w:p>
    <w:p w14:paraId="2B8F1648">
      <w:pPr>
        <w:adjustRightInd w:val="0"/>
        <w:snapToGrid w:val="0"/>
        <w:spacing w:line="360" w:lineRule="auto"/>
        <w:rPr>
          <w:rFonts w:ascii="宋体" w:hAnsi="宋体"/>
          <w:sz w:val="24"/>
          <w:szCs w:val="24"/>
        </w:rPr>
      </w:pPr>
    </w:p>
    <w:p w14:paraId="0BD3362D">
      <w:pPr>
        <w:widowControl/>
        <w:adjustRightInd w:val="0"/>
        <w:snapToGrid w:val="0"/>
        <w:spacing w:line="360" w:lineRule="auto"/>
        <w:rPr>
          <w:b/>
          <w:bCs/>
          <w:kern w:val="0"/>
          <w:sz w:val="24"/>
          <w:szCs w:val="24"/>
        </w:rPr>
      </w:pPr>
    </w:p>
    <w:p w14:paraId="27904753">
      <w:pPr>
        <w:adjustRightInd w:val="0"/>
        <w:snapToGrid w:val="0"/>
        <w:spacing w:line="360" w:lineRule="auto"/>
      </w:pPr>
    </w:p>
    <w:p w14:paraId="420CB709"/>
    <w:p w14:paraId="415BF912">
      <w:pPr>
        <w:widowControl/>
        <w:adjustRightInd w:val="0"/>
        <w:snapToGrid w:val="0"/>
        <w:spacing w:line="360" w:lineRule="auto"/>
        <w:rPr>
          <w:rFonts w:ascii="宋体" w:hAnsi="宋体" w:cs="宋体"/>
          <w:kern w:val="0"/>
          <w:sz w:val="24"/>
          <w:szCs w:val="24"/>
          <w:u w:val="single"/>
        </w:rPr>
      </w:pPr>
    </w:p>
    <w:p w14:paraId="2EA877FF">
      <w:pPr>
        <w:pStyle w:val="2"/>
        <w:numPr>
          <w:ilvl w:val="0"/>
          <w:numId w:val="0"/>
        </w:numPr>
        <w:ind w:left="432" w:hanging="432"/>
        <w:rPr>
          <w:b w:val="0"/>
          <w:bCs w:val="0"/>
          <w:kern w:val="0"/>
          <w:sz w:val="24"/>
          <w:szCs w:val="24"/>
        </w:rPr>
      </w:pPr>
      <w:r>
        <w:rPr>
          <w:rFonts w:hint="eastAsia"/>
          <w:kern w:val="0"/>
          <w:sz w:val="28"/>
          <w:szCs w:val="28"/>
        </w:rPr>
        <w:br w:type="page"/>
      </w:r>
      <w:r>
        <w:rPr>
          <w:rFonts w:hint="eastAsia"/>
          <w:sz w:val="30"/>
          <w:szCs w:val="30"/>
        </w:rPr>
        <w:t>附件三：资格证明文件</w:t>
      </w:r>
    </w:p>
    <w:p w14:paraId="709A5A84">
      <w:pPr>
        <w:widowControl/>
        <w:adjustRightInd w:val="0"/>
        <w:snapToGrid w:val="0"/>
        <w:spacing w:line="360" w:lineRule="auto"/>
        <w:jc w:val="center"/>
        <w:rPr>
          <w:rFonts w:ascii="宋体" w:hAnsi="宋体" w:cs="宋体"/>
          <w:kern w:val="0"/>
          <w:sz w:val="24"/>
          <w:szCs w:val="24"/>
        </w:rPr>
      </w:pPr>
    </w:p>
    <w:p w14:paraId="29F9BE71">
      <w:pPr>
        <w:widowControl/>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资格证明文件</w:t>
      </w:r>
    </w:p>
    <w:p w14:paraId="02454859">
      <w:pPr>
        <w:widowControl/>
        <w:adjustRightInd w:val="0"/>
        <w:snapToGrid w:val="0"/>
        <w:spacing w:line="360" w:lineRule="auto"/>
        <w:jc w:val="center"/>
        <w:rPr>
          <w:rFonts w:ascii="宋体" w:hAnsi="宋体" w:cs="宋体"/>
          <w:kern w:val="0"/>
          <w:sz w:val="24"/>
          <w:szCs w:val="24"/>
        </w:rPr>
      </w:pPr>
    </w:p>
    <w:p w14:paraId="09A80191">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目 录</w:t>
      </w:r>
    </w:p>
    <w:p w14:paraId="724D9889">
      <w:pPr>
        <w:widowControl/>
        <w:adjustRightInd w:val="0"/>
        <w:snapToGrid w:val="0"/>
        <w:spacing w:line="360" w:lineRule="auto"/>
        <w:rPr>
          <w:rFonts w:ascii="宋体" w:hAnsi="宋体" w:cs="宋体"/>
          <w:kern w:val="0"/>
          <w:sz w:val="24"/>
          <w:szCs w:val="24"/>
        </w:rPr>
      </w:pPr>
    </w:p>
    <w:p w14:paraId="20C00907">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附件3.1 供应商基本情况表</w:t>
      </w:r>
    </w:p>
    <w:p w14:paraId="62F48680">
      <w:pPr>
        <w:widowControl/>
        <w:adjustRightInd w:val="0"/>
        <w:snapToGrid w:val="0"/>
        <w:spacing w:line="360" w:lineRule="auto"/>
        <w:ind w:right="-827" w:rightChars="-394"/>
        <w:rPr>
          <w:rFonts w:ascii="宋体" w:hAnsi="宋体" w:cs="宋体"/>
          <w:kern w:val="0"/>
          <w:sz w:val="24"/>
          <w:szCs w:val="24"/>
        </w:rPr>
      </w:pPr>
      <w:r>
        <w:rPr>
          <w:rFonts w:hint="eastAsia" w:ascii="宋体" w:hAnsi="宋体" w:cs="宋体"/>
          <w:kern w:val="0"/>
          <w:sz w:val="24"/>
          <w:szCs w:val="24"/>
        </w:rPr>
        <w:t>附件3.</w:t>
      </w:r>
      <w:r>
        <w:rPr>
          <w:rFonts w:hint="eastAsia" w:ascii="宋体" w:hAnsi="宋体" w:cs="宋体"/>
          <w:kern w:val="0"/>
          <w:sz w:val="24"/>
          <w:szCs w:val="24"/>
          <w:lang w:val="en-US" w:eastAsia="zh-CN"/>
        </w:rPr>
        <w:t>2</w:t>
      </w:r>
      <w:r>
        <w:rPr>
          <w:rFonts w:hint="eastAsia" w:ascii="宋体" w:hAnsi="宋体" w:cs="宋体"/>
          <w:kern w:val="0"/>
          <w:sz w:val="24"/>
          <w:szCs w:val="24"/>
        </w:rPr>
        <w:t>银行资信证明（非存款证明，要求正本或自开标日起</w:t>
      </w:r>
      <w:r>
        <w:rPr>
          <w:rFonts w:ascii="Calibri" w:hAnsi="Calibri" w:cs="宋体"/>
          <w:kern w:val="0"/>
          <w:sz w:val="24"/>
          <w:szCs w:val="24"/>
        </w:rPr>
        <w:t>3</w:t>
      </w:r>
      <w:r>
        <w:rPr>
          <w:rFonts w:hint="eastAsia" w:ascii="宋体" w:hAnsi="宋体" w:cs="宋体"/>
          <w:kern w:val="0"/>
          <w:sz w:val="24"/>
          <w:szCs w:val="24"/>
        </w:rPr>
        <w:t>个月内的复印件）</w:t>
      </w:r>
    </w:p>
    <w:p w14:paraId="2F36E0E0">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附件3.</w:t>
      </w:r>
      <w:r>
        <w:rPr>
          <w:rFonts w:hint="eastAsia" w:ascii="宋体" w:hAnsi="宋体" w:cs="宋体"/>
          <w:kern w:val="0"/>
          <w:sz w:val="24"/>
          <w:szCs w:val="24"/>
          <w:lang w:val="en-US" w:eastAsia="zh-CN"/>
        </w:rPr>
        <w:t>3</w:t>
      </w:r>
      <w:r>
        <w:rPr>
          <w:rFonts w:hint="eastAsia" w:ascii="宋体" w:hAnsi="宋体" w:cs="宋体"/>
          <w:kern w:val="0"/>
          <w:sz w:val="24"/>
          <w:szCs w:val="24"/>
        </w:rPr>
        <w:t xml:space="preserve"> 法人营业执照（复印件）</w:t>
      </w:r>
    </w:p>
    <w:p w14:paraId="16B04A07">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附件3.</w:t>
      </w:r>
      <w:r>
        <w:rPr>
          <w:rFonts w:hint="eastAsia" w:ascii="宋体" w:hAnsi="宋体" w:cs="宋体"/>
          <w:kern w:val="0"/>
          <w:sz w:val="24"/>
          <w:szCs w:val="24"/>
          <w:lang w:val="en-US" w:eastAsia="zh-CN"/>
        </w:rPr>
        <w:t>4</w:t>
      </w:r>
      <w:r>
        <w:rPr>
          <w:rFonts w:ascii="宋体" w:hAnsi="宋体" w:cs="宋体"/>
          <w:kern w:val="0"/>
          <w:sz w:val="24"/>
          <w:szCs w:val="24"/>
        </w:rPr>
        <w:t xml:space="preserve"> </w:t>
      </w:r>
      <w:r>
        <w:rPr>
          <w:rFonts w:hint="eastAsia" w:ascii="Calibri Light" w:hAnsi="Calibri Light"/>
          <w:sz w:val="24"/>
          <w:szCs w:val="24"/>
        </w:rPr>
        <w:t>提供书面声明函</w:t>
      </w:r>
    </w:p>
    <w:p w14:paraId="36282BDB">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附件3</w:t>
      </w:r>
      <w:r>
        <w:rPr>
          <w:rFonts w:ascii="宋体" w:hAnsi="宋体" w:cs="宋体"/>
          <w:kern w:val="0"/>
          <w:sz w:val="24"/>
          <w:szCs w:val="24"/>
        </w:rPr>
        <w:t>.</w:t>
      </w:r>
      <w:r>
        <w:rPr>
          <w:rFonts w:hint="eastAsia" w:ascii="宋体" w:hAnsi="宋体" w:cs="宋体"/>
          <w:kern w:val="0"/>
          <w:sz w:val="24"/>
          <w:szCs w:val="24"/>
          <w:lang w:val="en-US" w:eastAsia="zh-CN"/>
        </w:rPr>
        <w:t>5</w:t>
      </w:r>
      <w:r>
        <w:rPr>
          <w:rFonts w:ascii="宋体" w:hAnsi="宋体" w:cs="宋体"/>
          <w:kern w:val="0"/>
          <w:sz w:val="24"/>
          <w:szCs w:val="24"/>
        </w:rPr>
        <w:t xml:space="preserve"> </w:t>
      </w:r>
      <w:r>
        <w:rPr>
          <w:rFonts w:hint="eastAsia" w:ascii="宋体" w:hAnsi="宋体" w:cs="宋体"/>
          <w:kern w:val="0"/>
          <w:sz w:val="24"/>
          <w:szCs w:val="24"/>
        </w:rPr>
        <w:t>与本次采购有关的其他资质证明文件</w:t>
      </w:r>
    </w:p>
    <w:p w14:paraId="617A5F62">
      <w:pPr>
        <w:pStyle w:val="3"/>
        <w:numPr>
          <w:ilvl w:val="0"/>
          <w:numId w:val="0"/>
        </w:numPr>
        <w:rPr>
          <w:rFonts w:ascii="宋体" w:hAnsi="宋体" w:cs="宋体"/>
          <w:kern w:val="0"/>
          <w:sz w:val="24"/>
          <w:szCs w:val="24"/>
        </w:rPr>
      </w:pPr>
      <w:r>
        <w:rPr>
          <w:rFonts w:hint="eastAsia" w:ascii="宋体" w:hAnsi="宋体" w:cs="宋体"/>
          <w:kern w:val="0"/>
          <w:sz w:val="24"/>
          <w:szCs w:val="24"/>
        </w:rPr>
        <w:br w:type="page"/>
      </w:r>
      <w:r>
        <w:rPr>
          <w:rFonts w:hint="eastAsia"/>
          <w:sz w:val="24"/>
          <w:szCs w:val="24"/>
        </w:rPr>
        <w:t>附件3.1</w:t>
      </w:r>
      <w:r>
        <w:rPr>
          <w:sz w:val="24"/>
          <w:szCs w:val="24"/>
        </w:rPr>
        <w:t xml:space="preserve"> </w:t>
      </w:r>
      <w:r>
        <w:rPr>
          <w:rFonts w:hint="eastAsia"/>
          <w:sz w:val="24"/>
          <w:szCs w:val="24"/>
        </w:rPr>
        <w:t>供应商基本情况表</w:t>
      </w:r>
    </w:p>
    <w:p w14:paraId="1DC68004">
      <w:pPr>
        <w:widowControl/>
        <w:adjustRightInd w:val="0"/>
        <w:snapToGrid w:val="0"/>
        <w:spacing w:line="360" w:lineRule="auto"/>
        <w:jc w:val="center"/>
        <w:rPr>
          <w:rFonts w:ascii="宋体" w:hAnsi="宋体" w:cs="宋体"/>
          <w:b/>
          <w:bCs/>
          <w:snapToGrid w:val="0"/>
          <w:kern w:val="0"/>
          <w:sz w:val="24"/>
          <w:szCs w:val="24"/>
        </w:rPr>
      </w:pPr>
      <w:r>
        <w:rPr>
          <w:rFonts w:hint="eastAsia" w:ascii="宋体" w:hAnsi="宋体" w:cs="宋体"/>
          <w:b/>
          <w:bCs/>
          <w:snapToGrid w:val="0"/>
          <w:kern w:val="0"/>
          <w:sz w:val="24"/>
          <w:szCs w:val="24"/>
        </w:rPr>
        <w:t>供应商情况表</w:t>
      </w:r>
    </w:p>
    <w:p w14:paraId="6A1F2BF4">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供应商名称：（公章） 填表日期：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160"/>
        <w:gridCol w:w="2160"/>
        <w:gridCol w:w="1754"/>
      </w:tblGrid>
      <w:tr w14:paraId="1C99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448" w:type="dxa"/>
            <w:tcMar>
              <w:top w:w="0" w:type="dxa"/>
              <w:left w:w="108" w:type="dxa"/>
              <w:bottom w:w="0" w:type="dxa"/>
              <w:right w:w="108" w:type="dxa"/>
            </w:tcMar>
            <w:vAlign w:val="center"/>
          </w:tcPr>
          <w:p w14:paraId="0FF662A1">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公司名称</w:t>
            </w:r>
          </w:p>
        </w:tc>
        <w:tc>
          <w:tcPr>
            <w:tcW w:w="6074" w:type="dxa"/>
            <w:gridSpan w:val="3"/>
            <w:tcMar>
              <w:top w:w="0" w:type="dxa"/>
              <w:left w:w="108" w:type="dxa"/>
              <w:bottom w:w="0" w:type="dxa"/>
              <w:right w:w="108" w:type="dxa"/>
            </w:tcMar>
          </w:tcPr>
          <w:p w14:paraId="2CFDD63F">
            <w:pPr>
              <w:widowControl/>
              <w:adjustRightInd w:val="0"/>
              <w:snapToGrid w:val="0"/>
              <w:spacing w:line="360" w:lineRule="auto"/>
              <w:rPr>
                <w:rFonts w:ascii="宋体" w:hAnsi="宋体" w:cs="宋体"/>
                <w:kern w:val="0"/>
                <w:sz w:val="24"/>
                <w:szCs w:val="24"/>
              </w:rPr>
            </w:pPr>
          </w:p>
        </w:tc>
      </w:tr>
      <w:tr w14:paraId="34F5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448" w:type="dxa"/>
            <w:tcMar>
              <w:top w:w="0" w:type="dxa"/>
              <w:left w:w="108" w:type="dxa"/>
              <w:bottom w:w="0" w:type="dxa"/>
              <w:right w:w="108" w:type="dxa"/>
            </w:tcMar>
            <w:vAlign w:val="center"/>
          </w:tcPr>
          <w:p w14:paraId="26844E0A">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公司地址</w:t>
            </w:r>
          </w:p>
        </w:tc>
        <w:tc>
          <w:tcPr>
            <w:tcW w:w="6074" w:type="dxa"/>
            <w:gridSpan w:val="3"/>
            <w:tcMar>
              <w:top w:w="0" w:type="dxa"/>
              <w:left w:w="108" w:type="dxa"/>
              <w:bottom w:w="0" w:type="dxa"/>
              <w:right w:w="108" w:type="dxa"/>
            </w:tcMar>
          </w:tcPr>
          <w:p w14:paraId="50C2827F">
            <w:pPr>
              <w:widowControl/>
              <w:adjustRightInd w:val="0"/>
              <w:snapToGrid w:val="0"/>
              <w:spacing w:line="360" w:lineRule="auto"/>
              <w:rPr>
                <w:rFonts w:ascii="宋体" w:hAnsi="宋体" w:cs="宋体"/>
                <w:kern w:val="0"/>
                <w:sz w:val="24"/>
                <w:szCs w:val="24"/>
              </w:rPr>
            </w:pPr>
          </w:p>
        </w:tc>
      </w:tr>
      <w:tr w14:paraId="6E4E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48" w:type="dxa"/>
            <w:tcMar>
              <w:top w:w="0" w:type="dxa"/>
              <w:left w:w="108" w:type="dxa"/>
              <w:bottom w:w="0" w:type="dxa"/>
              <w:right w:w="108" w:type="dxa"/>
            </w:tcMar>
            <w:vAlign w:val="center"/>
          </w:tcPr>
          <w:p w14:paraId="36E23A14">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公司性质</w:t>
            </w:r>
          </w:p>
        </w:tc>
        <w:tc>
          <w:tcPr>
            <w:tcW w:w="2160" w:type="dxa"/>
            <w:tcMar>
              <w:top w:w="0" w:type="dxa"/>
              <w:left w:w="108" w:type="dxa"/>
              <w:bottom w:w="0" w:type="dxa"/>
              <w:right w:w="108" w:type="dxa"/>
            </w:tcMar>
          </w:tcPr>
          <w:p w14:paraId="42526F49">
            <w:pPr>
              <w:widowControl/>
              <w:adjustRightInd w:val="0"/>
              <w:snapToGrid w:val="0"/>
              <w:spacing w:line="360" w:lineRule="auto"/>
              <w:rPr>
                <w:rFonts w:ascii="宋体" w:hAnsi="宋体" w:cs="宋体"/>
                <w:kern w:val="0"/>
                <w:sz w:val="24"/>
                <w:szCs w:val="24"/>
              </w:rPr>
            </w:pPr>
          </w:p>
        </w:tc>
        <w:tc>
          <w:tcPr>
            <w:tcW w:w="2160" w:type="dxa"/>
            <w:tcMar>
              <w:top w:w="0" w:type="dxa"/>
              <w:left w:w="108" w:type="dxa"/>
              <w:bottom w:w="0" w:type="dxa"/>
              <w:right w:w="108" w:type="dxa"/>
            </w:tcMar>
            <w:vAlign w:val="center"/>
          </w:tcPr>
          <w:p w14:paraId="710FE5B6">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邮政编码</w:t>
            </w:r>
          </w:p>
        </w:tc>
        <w:tc>
          <w:tcPr>
            <w:tcW w:w="1754" w:type="dxa"/>
            <w:tcMar>
              <w:top w:w="0" w:type="dxa"/>
              <w:left w:w="108" w:type="dxa"/>
              <w:bottom w:w="0" w:type="dxa"/>
              <w:right w:w="108" w:type="dxa"/>
            </w:tcMar>
          </w:tcPr>
          <w:p w14:paraId="002319CE">
            <w:pPr>
              <w:widowControl/>
              <w:adjustRightInd w:val="0"/>
              <w:snapToGrid w:val="0"/>
              <w:spacing w:line="360" w:lineRule="auto"/>
              <w:rPr>
                <w:rFonts w:ascii="宋体" w:hAnsi="宋体" w:cs="宋体"/>
                <w:kern w:val="0"/>
                <w:sz w:val="24"/>
                <w:szCs w:val="24"/>
              </w:rPr>
            </w:pPr>
          </w:p>
        </w:tc>
      </w:tr>
      <w:tr w14:paraId="7175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48" w:type="dxa"/>
            <w:tcMar>
              <w:top w:w="0" w:type="dxa"/>
              <w:left w:w="108" w:type="dxa"/>
              <w:bottom w:w="0" w:type="dxa"/>
              <w:right w:w="108" w:type="dxa"/>
            </w:tcMar>
            <w:vAlign w:val="center"/>
          </w:tcPr>
          <w:p w14:paraId="61013533">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成立时间</w:t>
            </w:r>
          </w:p>
        </w:tc>
        <w:tc>
          <w:tcPr>
            <w:tcW w:w="2160" w:type="dxa"/>
            <w:tcMar>
              <w:top w:w="0" w:type="dxa"/>
              <w:left w:w="108" w:type="dxa"/>
              <w:bottom w:w="0" w:type="dxa"/>
              <w:right w:w="108" w:type="dxa"/>
            </w:tcMar>
          </w:tcPr>
          <w:p w14:paraId="353A2E62">
            <w:pPr>
              <w:widowControl/>
              <w:adjustRightInd w:val="0"/>
              <w:snapToGrid w:val="0"/>
              <w:spacing w:line="360" w:lineRule="auto"/>
              <w:rPr>
                <w:rFonts w:ascii="宋体" w:hAnsi="宋体" w:cs="宋体"/>
                <w:kern w:val="0"/>
                <w:sz w:val="24"/>
                <w:szCs w:val="24"/>
              </w:rPr>
            </w:pPr>
          </w:p>
        </w:tc>
        <w:tc>
          <w:tcPr>
            <w:tcW w:w="2160" w:type="dxa"/>
            <w:tcMar>
              <w:top w:w="0" w:type="dxa"/>
              <w:left w:w="108" w:type="dxa"/>
              <w:bottom w:w="0" w:type="dxa"/>
              <w:right w:w="108" w:type="dxa"/>
            </w:tcMar>
            <w:vAlign w:val="center"/>
          </w:tcPr>
          <w:p w14:paraId="7B32F8AF">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联系人</w:t>
            </w:r>
          </w:p>
        </w:tc>
        <w:tc>
          <w:tcPr>
            <w:tcW w:w="1754" w:type="dxa"/>
            <w:tcMar>
              <w:top w:w="0" w:type="dxa"/>
              <w:left w:w="108" w:type="dxa"/>
              <w:bottom w:w="0" w:type="dxa"/>
              <w:right w:w="108" w:type="dxa"/>
            </w:tcMar>
          </w:tcPr>
          <w:p w14:paraId="07957269">
            <w:pPr>
              <w:widowControl/>
              <w:adjustRightInd w:val="0"/>
              <w:snapToGrid w:val="0"/>
              <w:spacing w:line="360" w:lineRule="auto"/>
              <w:rPr>
                <w:rFonts w:ascii="宋体" w:hAnsi="宋体" w:cs="宋体"/>
                <w:kern w:val="0"/>
                <w:sz w:val="24"/>
                <w:szCs w:val="24"/>
              </w:rPr>
            </w:pPr>
          </w:p>
        </w:tc>
      </w:tr>
      <w:tr w14:paraId="3F02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48" w:type="dxa"/>
            <w:tcMar>
              <w:top w:w="0" w:type="dxa"/>
              <w:left w:w="108" w:type="dxa"/>
              <w:bottom w:w="0" w:type="dxa"/>
              <w:right w:w="108" w:type="dxa"/>
            </w:tcMar>
            <w:vAlign w:val="center"/>
          </w:tcPr>
          <w:p w14:paraId="6F281957">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电话</w:t>
            </w:r>
          </w:p>
        </w:tc>
        <w:tc>
          <w:tcPr>
            <w:tcW w:w="2160" w:type="dxa"/>
            <w:tcMar>
              <w:top w:w="0" w:type="dxa"/>
              <w:left w:w="108" w:type="dxa"/>
              <w:bottom w:w="0" w:type="dxa"/>
              <w:right w:w="108" w:type="dxa"/>
            </w:tcMar>
          </w:tcPr>
          <w:p w14:paraId="1CF8A375">
            <w:pPr>
              <w:widowControl/>
              <w:adjustRightInd w:val="0"/>
              <w:snapToGrid w:val="0"/>
              <w:spacing w:line="360" w:lineRule="auto"/>
              <w:jc w:val="center"/>
              <w:rPr>
                <w:rFonts w:ascii="宋体" w:hAnsi="宋体" w:cs="宋体"/>
                <w:kern w:val="0"/>
                <w:sz w:val="24"/>
                <w:szCs w:val="24"/>
              </w:rPr>
            </w:pPr>
          </w:p>
        </w:tc>
        <w:tc>
          <w:tcPr>
            <w:tcW w:w="2160" w:type="dxa"/>
            <w:tcMar>
              <w:top w:w="0" w:type="dxa"/>
              <w:left w:w="108" w:type="dxa"/>
              <w:bottom w:w="0" w:type="dxa"/>
              <w:right w:w="108" w:type="dxa"/>
            </w:tcMar>
            <w:vAlign w:val="center"/>
          </w:tcPr>
          <w:p w14:paraId="63E3A923">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传真</w:t>
            </w:r>
          </w:p>
        </w:tc>
        <w:tc>
          <w:tcPr>
            <w:tcW w:w="1754" w:type="dxa"/>
            <w:tcMar>
              <w:top w:w="0" w:type="dxa"/>
              <w:left w:w="108" w:type="dxa"/>
              <w:bottom w:w="0" w:type="dxa"/>
              <w:right w:w="108" w:type="dxa"/>
            </w:tcMar>
          </w:tcPr>
          <w:p w14:paraId="46F26146">
            <w:pPr>
              <w:widowControl/>
              <w:adjustRightInd w:val="0"/>
              <w:snapToGrid w:val="0"/>
              <w:spacing w:line="360" w:lineRule="auto"/>
              <w:jc w:val="center"/>
              <w:rPr>
                <w:rFonts w:ascii="宋体" w:hAnsi="宋体" w:cs="宋体"/>
                <w:kern w:val="0"/>
                <w:sz w:val="24"/>
                <w:szCs w:val="24"/>
              </w:rPr>
            </w:pPr>
          </w:p>
        </w:tc>
      </w:tr>
      <w:tr w14:paraId="3C15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48" w:type="dxa"/>
            <w:tcMar>
              <w:top w:w="0" w:type="dxa"/>
              <w:left w:w="108" w:type="dxa"/>
              <w:bottom w:w="0" w:type="dxa"/>
              <w:right w:w="108" w:type="dxa"/>
            </w:tcMar>
            <w:vAlign w:val="center"/>
          </w:tcPr>
          <w:p w14:paraId="34B2E60C">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注册资本</w:t>
            </w:r>
          </w:p>
        </w:tc>
        <w:tc>
          <w:tcPr>
            <w:tcW w:w="2160" w:type="dxa"/>
            <w:tcMar>
              <w:top w:w="0" w:type="dxa"/>
              <w:left w:w="108" w:type="dxa"/>
              <w:bottom w:w="0" w:type="dxa"/>
              <w:right w:w="108" w:type="dxa"/>
            </w:tcMar>
          </w:tcPr>
          <w:p w14:paraId="0B379586">
            <w:pPr>
              <w:widowControl/>
              <w:adjustRightInd w:val="0"/>
              <w:snapToGrid w:val="0"/>
              <w:spacing w:line="360" w:lineRule="auto"/>
              <w:ind w:firstLine="600"/>
              <w:rPr>
                <w:rFonts w:ascii="宋体" w:hAnsi="宋体" w:cs="宋体"/>
                <w:kern w:val="0"/>
                <w:sz w:val="24"/>
                <w:szCs w:val="24"/>
              </w:rPr>
            </w:pPr>
          </w:p>
        </w:tc>
        <w:tc>
          <w:tcPr>
            <w:tcW w:w="2160" w:type="dxa"/>
            <w:tcMar>
              <w:top w:w="0" w:type="dxa"/>
              <w:left w:w="108" w:type="dxa"/>
              <w:bottom w:w="0" w:type="dxa"/>
              <w:right w:w="108" w:type="dxa"/>
            </w:tcMar>
            <w:vAlign w:val="center"/>
          </w:tcPr>
          <w:p w14:paraId="55E72417">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主要出资者及出资份额</w:t>
            </w:r>
          </w:p>
        </w:tc>
        <w:tc>
          <w:tcPr>
            <w:tcW w:w="1754" w:type="dxa"/>
            <w:tcMar>
              <w:top w:w="0" w:type="dxa"/>
              <w:left w:w="108" w:type="dxa"/>
              <w:bottom w:w="0" w:type="dxa"/>
              <w:right w:w="108" w:type="dxa"/>
            </w:tcMar>
          </w:tcPr>
          <w:p w14:paraId="4B717C6A">
            <w:pPr>
              <w:widowControl/>
              <w:adjustRightInd w:val="0"/>
              <w:snapToGrid w:val="0"/>
              <w:spacing w:line="360" w:lineRule="auto"/>
              <w:ind w:firstLine="1320"/>
              <w:rPr>
                <w:rFonts w:ascii="宋体" w:hAnsi="宋体" w:cs="宋体"/>
                <w:kern w:val="0"/>
                <w:sz w:val="24"/>
                <w:szCs w:val="24"/>
              </w:rPr>
            </w:pPr>
          </w:p>
        </w:tc>
      </w:tr>
      <w:tr w14:paraId="495A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48" w:type="dxa"/>
            <w:tcMar>
              <w:top w:w="0" w:type="dxa"/>
              <w:left w:w="108" w:type="dxa"/>
              <w:bottom w:w="0" w:type="dxa"/>
              <w:right w:w="108" w:type="dxa"/>
            </w:tcMar>
            <w:vAlign w:val="center"/>
          </w:tcPr>
          <w:p w14:paraId="6495331C">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开户银行</w:t>
            </w:r>
          </w:p>
        </w:tc>
        <w:tc>
          <w:tcPr>
            <w:tcW w:w="2160" w:type="dxa"/>
            <w:tcMar>
              <w:top w:w="0" w:type="dxa"/>
              <w:left w:w="108" w:type="dxa"/>
              <w:bottom w:w="0" w:type="dxa"/>
              <w:right w:w="108" w:type="dxa"/>
            </w:tcMar>
          </w:tcPr>
          <w:p w14:paraId="4E23EEC8">
            <w:pPr>
              <w:widowControl/>
              <w:adjustRightInd w:val="0"/>
              <w:snapToGrid w:val="0"/>
              <w:spacing w:line="360" w:lineRule="auto"/>
              <w:ind w:firstLine="600"/>
              <w:rPr>
                <w:rFonts w:ascii="宋体" w:hAnsi="宋体" w:cs="宋体"/>
                <w:kern w:val="0"/>
                <w:sz w:val="24"/>
                <w:szCs w:val="24"/>
              </w:rPr>
            </w:pPr>
          </w:p>
        </w:tc>
        <w:tc>
          <w:tcPr>
            <w:tcW w:w="2160" w:type="dxa"/>
            <w:tcMar>
              <w:top w:w="0" w:type="dxa"/>
              <w:left w:w="108" w:type="dxa"/>
              <w:bottom w:w="0" w:type="dxa"/>
              <w:right w:w="108" w:type="dxa"/>
            </w:tcMar>
            <w:vAlign w:val="center"/>
          </w:tcPr>
          <w:p w14:paraId="3E502179">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开户行号</w:t>
            </w:r>
          </w:p>
        </w:tc>
        <w:tc>
          <w:tcPr>
            <w:tcW w:w="1754" w:type="dxa"/>
            <w:tcMar>
              <w:top w:w="0" w:type="dxa"/>
              <w:left w:w="108" w:type="dxa"/>
              <w:bottom w:w="0" w:type="dxa"/>
              <w:right w:w="108" w:type="dxa"/>
            </w:tcMar>
          </w:tcPr>
          <w:p w14:paraId="1E84B6AF">
            <w:pPr>
              <w:widowControl/>
              <w:adjustRightInd w:val="0"/>
              <w:snapToGrid w:val="0"/>
              <w:spacing w:line="360" w:lineRule="auto"/>
              <w:ind w:firstLine="1320"/>
              <w:rPr>
                <w:rFonts w:ascii="宋体" w:hAnsi="宋体" w:cs="宋体"/>
                <w:kern w:val="0"/>
                <w:sz w:val="24"/>
                <w:szCs w:val="24"/>
              </w:rPr>
            </w:pPr>
          </w:p>
        </w:tc>
      </w:tr>
      <w:tr w14:paraId="7022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48" w:type="dxa"/>
            <w:tcMar>
              <w:top w:w="0" w:type="dxa"/>
              <w:left w:w="108" w:type="dxa"/>
              <w:bottom w:w="0" w:type="dxa"/>
              <w:right w:w="108" w:type="dxa"/>
            </w:tcMar>
            <w:vAlign w:val="center"/>
          </w:tcPr>
          <w:p w14:paraId="3C3F4C47">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银行账号</w:t>
            </w:r>
          </w:p>
        </w:tc>
        <w:tc>
          <w:tcPr>
            <w:tcW w:w="6074" w:type="dxa"/>
            <w:gridSpan w:val="3"/>
            <w:tcMar>
              <w:top w:w="0" w:type="dxa"/>
              <w:left w:w="108" w:type="dxa"/>
              <w:bottom w:w="0" w:type="dxa"/>
              <w:right w:w="108" w:type="dxa"/>
            </w:tcMar>
          </w:tcPr>
          <w:p w14:paraId="77FFD7E4">
            <w:pPr>
              <w:widowControl/>
              <w:adjustRightInd w:val="0"/>
              <w:snapToGrid w:val="0"/>
              <w:spacing w:line="360" w:lineRule="auto"/>
              <w:ind w:firstLine="1320"/>
              <w:rPr>
                <w:rFonts w:ascii="宋体" w:hAnsi="宋体" w:cs="宋体"/>
                <w:kern w:val="0"/>
                <w:sz w:val="24"/>
                <w:szCs w:val="24"/>
              </w:rPr>
            </w:pPr>
          </w:p>
        </w:tc>
      </w:tr>
      <w:tr w14:paraId="4527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48" w:type="dxa"/>
            <w:tcMar>
              <w:top w:w="0" w:type="dxa"/>
              <w:left w:w="108" w:type="dxa"/>
              <w:bottom w:w="0" w:type="dxa"/>
              <w:right w:w="108" w:type="dxa"/>
            </w:tcMar>
            <w:vAlign w:val="center"/>
          </w:tcPr>
          <w:p w14:paraId="34B9D65B">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公司（国内）总人数</w:t>
            </w:r>
          </w:p>
        </w:tc>
        <w:tc>
          <w:tcPr>
            <w:tcW w:w="2160" w:type="dxa"/>
            <w:tcMar>
              <w:top w:w="0" w:type="dxa"/>
              <w:left w:w="108" w:type="dxa"/>
              <w:bottom w:w="0" w:type="dxa"/>
              <w:right w:w="108" w:type="dxa"/>
            </w:tcMar>
            <w:vAlign w:val="center"/>
          </w:tcPr>
          <w:p w14:paraId="014625ED">
            <w:pPr>
              <w:widowControl/>
              <w:adjustRightInd w:val="0"/>
              <w:snapToGrid w:val="0"/>
              <w:spacing w:line="360" w:lineRule="auto"/>
              <w:jc w:val="center"/>
              <w:rPr>
                <w:rFonts w:ascii="宋体" w:hAnsi="宋体" w:cs="宋体"/>
                <w:kern w:val="0"/>
                <w:sz w:val="24"/>
                <w:szCs w:val="24"/>
              </w:rPr>
            </w:pPr>
          </w:p>
        </w:tc>
        <w:tc>
          <w:tcPr>
            <w:tcW w:w="2160" w:type="dxa"/>
            <w:tcMar>
              <w:top w:w="0" w:type="dxa"/>
              <w:left w:w="108" w:type="dxa"/>
              <w:bottom w:w="0" w:type="dxa"/>
              <w:right w:w="108" w:type="dxa"/>
            </w:tcMar>
            <w:vAlign w:val="center"/>
          </w:tcPr>
          <w:p w14:paraId="33DFF936">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中高级技术人员数（国内）</w:t>
            </w:r>
          </w:p>
        </w:tc>
        <w:tc>
          <w:tcPr>
            <w:tcW w:w="1754" w:type="dxa"/>
            <w:tcMar>
              <w:top w:w="0" w:type="dxa"/>
              <w:left w:w="108" w:type="dxa"/>
              <w:bottom w:w="0" w:type="dxa"/>
              <w:right w:w="108" w:type="dxa"/>
            </w:tcMar>
            <w:vAlign w:val="center"/>
          </w:tcPr>
          <w:p w14:paraId="120A1A7B">
            <w:pPr>
              <w:widowControl/>
              <w:adjustRightInd w:val="0"/>
              <w:snapToGrid w:val="0"/>
              <w:spacing w:line="360" w:lineRule="auto"/>
              <w:jc w:val="center"/>
              <w:rPr>
                <w:rFonts w:ascii="宋体" w:hAnsi="宋体" w:cs="宋体"/>
                <w:kern w:val="0"/>
                <w:sz w:val="24"/>
                <w:szCs w:val="24"/>
              </w:rPr>
            </w:pPr>
          </w:p>
        </w:tc>
      </w:tr>
      <w:tr w14:paraId="7F3D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trPr>
        <w:tc>
          <w:tcPr>
            <w:tcW w:w="2448" w:type="dxa"/>
            <w:tcMar>
              <w:top w:w="0" w:type="dxa"/>
              <w:left w:w="108" w:type="dxa"/>
              <w:bottom w:w="0" w:type="dxa"/>
              <w:right w:w="108" w:type="dxa"/>
            </w:tcMar>
            <w:vAlign w:val="center"/>
          </w:tcPr>
          <w:p w14:paraId="6E500FFF">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技术人员数（国内）</w:t>
            </w:r>
          </w:p>
        </w:tc>
        <w:tc>
          <w:tcPr>
            <w:tcW w:w="2160" w:type="dxa"/>
            <w:tcMar>
              <w:top w:w="0" w:type="dxa"/>
              <w:left w:w="108" w:type="dxa"/>
              <w:bottom w:w="0" w:type="dxa"/>
              <w:right w:w="108" w:type="dxa"/>
            </w:tcMar>
          </w:tcPr>
          <w:p w14:paraId="29527E42">
            <w:pPr>
              <w:widowControl/>
              <w:adjustRightInd w:val="0"/>
              <w:snapToGrid w:val="0"/>
              <w:spacing w:line="360" w:lineRule="auto"/>
              <w:jc w:val="center"/>
              <w:rPr>
                <w:rFonts w:ascii="宋体" w:hAnsi="宋体" w:cs="宋体"/>
                <w:kern w:val="0"/>
                <w:sz w:val="24"/>
                <w:szCs w:val="24"/>
              </w:rPr>
            </w:pPr>
          </w:p>
        </w:tc>
        <w:tc>
          <w:tcPr>
            <w:tcW w:w="2160" w:type="dxa"/>
            <w:tcMar>
              <w:top w:w="0" w:type="dxa"/>
              <w:left w:w="108" w:type="dxa"/>
              <w:bottom w:w="0" w:type="dxa"/>
              <w:right w:w="108" w:type="dxa"/>
            </w:tcMar>
            <w:vAlign w:val="center"/>
          </w:tcPr>
          <w:p w14:paraId="20024F6A">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其中从事与本项目有关的研究人员比例</w:t>
            </w:r>
          </w:p>
        </w:tc>
        <w:tc>
          <w:tcPr>
            <w:tcW w:w="1754" w:type="dxa"/>
            <w:tcMar>
              <w:top w:w="0" w:type="dxa"/>
              <w:left w:w="108" w:type="dxa"/>
              <w:bottom w:w="0" w:type="dxa"/>
              <w:right w:w="108" w:type="dxa"/>
            </w:tcMar>
            <w:vAlign w:val="center"/>
          </w:tcPr>
          <w:p w14:paraId="026064D4">
            <w:pPr>
              <w:widowControl/>
              <w:adjustRightInd w:val="0"/>
              <w:snapToGrid w:val="0"/>
              <w:spacing w:line="360" w:lineRule="auto"/>
              <w:ind w:left="5250" w:leftChars="2500" w:firstLine="640"/>
              <w:jc w:val="center"/>
              <w:rPr>
                <w:rFonts w:ascii="宋体" w:hAnsi="宋体"/>
                <w:kern w:val="0"/>
                <w:sz w:val="24"/>
                <w:szCs w:val="24"/>
              </w:rPr>
            </w:pPr>
          </w:p>
          <w:p w14:paraId="7B767170">
            <w:pPr>
              <w:widowControl/>
              <w:adjustRightInd w:val="0"/>
              <w:snapToGrid w:val="0"/>
              <w:spacing w:line="360" w:lineRule="auto"/>
              <w:jc w:val="center"/>
              <w:rPr>
                <w:rFonts w:ascii="宋体" w:hAnsi="宋体" w:cs="宋体"/>
                <w:kern w:val="0"/>
                <w:sz w:val="24"/>
                <w:szCs w:val="24"/>
              </w:rPr>
            </w:pPr>
          </w:p>
        </w:tc>
      </w:tr>
      <w:tr w14:paraId="6900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7" w:hRule="atLeast"/>
        </w:trPr>
        <w:tc>
          <w:tcPr>
            <w:tcW w:w="2448" w:type="dxa"/>
            <w:tcMar>
              <w:top w:w="0" w:type="dxa"/>
              <w:left w:w="108" w:type="dxa"/>
              <w:bottom w:w="0" w:type="dxa"/>
              <w:right w:w="108" w:type="dxa"/>
            </w:tcMar>
            <w:vAlign w:val="center"/>
          </w:tcPr>
          <w:p w14:paraId="5F398342">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公司主要业务概述</w:t>
            </w:r>
          </w:p>
        </w:tc>
        <w:tc>
          <w:tcPr>
            <w:tcW w:w="6074" w:type="dxa"/>
            <w:gridSpan w:val="3"/>
            <w:tcMar>
              <w:top w:w="0" w:type="dxa"/>
              <w:left w:w="108" w:type="dxa"/>
              <w:bottom w:w="0" w:type="dxa"/>
              <w:right w:w="108" w:type="dxa"/>
            </w:tcMar>
          </w:tcPr>
          <w:p w14:paraId="4EC4567B">
            <w:pPr>
              <w:widowControl/>
              <w:adjustRightInd w:val="0"/>
              <w:snapToGrid w:val="0"/>
              <w:spacing w:line="360" w:lineRule="auto"/>
              <w:rPr>
                <w:rFonts w:ascii="宋体" w:hAnsi="宋体" w:cs="宋体"/>
                <w:kern w:val="0"/>
                <w:sz w:val="24"/>
                <w:szCs w:val="24"/>
              </w:rPr>
            </w:pPr>
          </w:p>
        </w:tc>
      </w:tr>
      <w:tr w14:paraId="481B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rPr>
        <w:tc>
          <w:tcPr>
            <w:tcW w:w="2448" w:type="dxa"/>
            <w:tcMar>
              <w:top w:w="0" w:type="dxa"/>
              <w:left w:w="108" w:type="dxa"/>
              <w:bottom w:w="0" w:type="dxa"/>
              <w:right w:w="108" w:type="dxa"/>
            </w:tcMar>
            <w:vAlign w:val="center"/>
          </w:tcPr>
          <w:p w14:paraId="791FF136">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企业历史沿革与专业资质与资格说明（包括是否通过相关质量体系认证）</w:t>
            </w:r>
          </w:p>
        </w:tc>
        <w:tc>
          <w:tcPr>
            <w:tcW w:w="6074" w:type="dxa"/>
            <w:gridSpan w:val="3"/>
            <w:tcMar>
              <w:top w:w="0" w:type="dxa"/>
              <w:left w:w="108" w:type="dxa"/>
              <w:bottom w:w="0" w:type="dxa"/>
              <w:right w:w="108" w:type="dxa"/>
            </w:tcMar>
          </w:tcPr>
          <w:p w14:paraId="20779D63">
            <w:pPr>
              <w:widowControl/>
              <w:adjustRightInd w:val="0"/>
              <w:snapToGrid w:val="0"/>
              <w:spacing w:line="360" w:lineRule="auto"/>
              <w:ind w:firstLine="480"/>
              <w:rPr>
                <w:rFonts w:ascii="宋体" w:hAnsi="宋体" w:cs="宋体"/>
                <w:kern w:val="0"/>
                <w:sz w:val="24"/>
                <w:szCs w:val="24"/>
              </w:rPr>
            </w:pPr>
          </w:p>
        </w:tc>
      </w:tr>
      <w:tr w14:paraId="28CB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rPr>
        <w:tc>
          <w:tcPr>
            <w:tcW w:w="2448" w:type="dxa"/>
            <w:tcMar>
              <w:top w:w="0" w:type="dxa"/>
              <w:left w:w="108" w:type="dxa"/>
              <w:bottom w:w="0" w:type="dxa"/>
              <w:right w:w="108" w:type="dxa"/>
            </w:tcMar>
            <w:vAlign w:val="center"/>
          </w:tcPr>
          <w:p w14:paraId="790C187F">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近</w:t>
            </w:r>
            <w:r>
              <w:rPr>
                <w:rFonts w:ascii="宋体" w:hAnsi="宋体" w:cs="宋体"/>
                <w:kern w:val="0"/>
                <w:sz w:val="24"/>
                <w:szCs w:val="24"/>
              </w:rPr>
              <w:t>3</w:t>
            </w:r>
            <w:r>
              <w:rPr>
                <w:rFonts w:hint="eastAsia" w:ascii="宋体" w:hAnsi="宋体" w:cs="宋体"/>
                <w:kern w:val="0"/>
                <w:sz w:val="24"/>
                <w:szCs w:val="24"/>
              </w:rPr>
              <w:t>年内介入</w:t>
            </w:r>
          </w:p>
          <w:p w14:paraId="11F135B0">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的诉讼或仲裁案件情况说明</w:t>
            </w:r>
          </w:p>
        </w:tc>
        <w:tc>
          <w:tcPr>
            <w:tcW w:w="6074" w:type="dxa"/>
            <w:gridSpan w:val="3"/>
            <w:tcMar>
              <w:top w:w="0" w:type="dxa"/>
              <w:left w:w="108" w:type="dxa"/>
              <w:bottom w:w="0" w:type="dxa"/>
              <w:right w:w="108" w:type="dxa"/>
            </w:tcMar>
          </w:tcPr>
          <w:p w14:paraId="3AC3427A">
            <w:pPr>
              <w:widowControl/>
              <w:adjustRightInd w:val="0"/>
              <w:snapToGrid w:val="0"/>
              <w:spacing w:line="360" w:lineRule="auto"/>
              <w:ind w:firstLine="480"/>
              <w:rPr>
                <w:rFonts w:ascii="宋体" w:hAnsi="宋体" w:cs="宋体"/>
                <w:kern w:val="0"/>
                <w:sz w:val="24"/>
                <w:szCs w:val="24"/>
              </w:rPr>
            </w:pPr>
          </w:p>
        </w:tc>
      </w:tr>
    </w:tbl>
    <w:p w14:paraId="13BD0969"/>
    <w:p w14:paraId="568633A0">
      <w:pPr>
        <w:widowControl/>
        <w:jc w:val="left"/>
        <w:rPr>
          <w:rFonts w:ascii="Calibri Light" w:hAnsi="Calibri Light"/>
          <w:b/>
          <w:bCs/>
          <w:sz w:val="24"/>
          <w:szCs w:val="24"/>
        </w:rPr>
      </w:pPr>
      <w:r>
        <w:rPr>
          <w:sz w:val="24"/>
          <w:szCs w:val="24"/>
        </w:rPr>
        <w:br w:type="page"/>
      </w:r>
    </w:p>
    <w:p w14:paraId="397EB934">
      <w:pPr>
        <w:pStyle w:val="3"/>
        <w:numPr>
          <w:ilvl w:val="0"/>
          <w:numId w:val="0"/>
        </w:numPr>
        <w:adjustRightInd w:val="0"/>
        <w:snapToGrid w:val="0"/>
        <w:spacing w:before="0" w:after="0" w:line="360" w:lineRule="auto"/>
        <w:rPr>
          <w:sz w:val="24"/>
          <w:szCs w:val="24"/>
        </w:rPr>
      </w:pPr>
      <w:r>
        <w:rPr>
          <w:rFonts w:hint="eastAsia"/>
          <w:sz w:val="24"/>
          <w:szCs w:val="24"/>
        </w:rPr>
        <w:t>附件3.</w:t>
      </w:r>
      <w:r>
        <w:rPr>
          <w:rFonts w:hint="eastAsia"/>
          <w:sz w:val="24"/>
          <w:szCs w:val="24"/>
          <w:lang w:val="en-US" w:eastAsia="zh-CN"/>
        </w:rPr>
        <w:t>2</w:t>
      </w:r>
      <w:r>
        <w:rPr>
          <w:sz w:val="24"/>
          <w:szCs w:val="24"/>
        </w:rPr>
        <w:t xml:space="preserve"> </w:t>
      </w:r>
      <w:r>
        <w:rPr>
          <w:rFonts w:hint="eastAsia"/>
          <w:sz w:val="24"/>
          <w:szCs w:val="24"/>
          <w:lang w:eastAsia="zh-CN"/>
        </w:rPr>
        <w:t>银行资信证明</w:t>
      </w:r>
      <w:r>
        <w:rPr>
          <w:rFonts w:hint="eastAsia"/>
          <w:sz w:val="24"/>
          <w:szCs w:val="24"/>
        </w:rPr>
        <w:t>（复印件）</w:t>
      </w:r>
    </w:p>
    <w:p w14:paraId="5CE1708A">
      <w:pPr>
        <w:pStyle w:val="3"/>
        <w:numPr>
          <w:ilvl w:val="0"/>
          <w:numId w:val="0"/>
        </w:numPr>
        <w:adjustRightInd w:val="0"/>
        <w:snapToGrid w:val="0"/>
        <w:spacing w:before="0" w:after="0" w:line="360" w:lineRule="auto"/>
        <w:rPr>
          <w:sz w:val="24"/>
          <w:szCs w:val="24"/>
        </w:rPr>
      </w:pPr>
      <w:r>
        <w:rPr>
          <w:rFonts w:hint="eastAsia"/>
          <w:sz w:val="24"/>
          <w:szCs w:val="24"/>
        </w:rPr>
        <w:t>附件3.</w:t>
      </w:r>
      <w:r>
        <w:rPr>
          <w:rFonts w:hint="eastAsia"/>
          <w:sz w:val="24"/>
          <w:szCs w:val="24"/>
          <w:lang w:val="en-US" w:eastAsia="zh-CN"/>
        </w:rPr>
        <w:t>3</w:t>
      </w:r>
      <w:r>
        <w:rPr>
          <w:sz w:val="24"/>
          <w:szCs w:val="24"/>
        </w:rPr>
        <w:t xml:space="preserve"> </w:t>
      </w:r>
      <w:r>
        <w:rPr>
          <w:rFonts w:hint="eastAsia"/>
          <w:sz w:val="24"/>
          <w:szCs w:val="24"/>
        </w:rPr>
        <w:t>法人营业执照（复印件）</w:t>
      </w:r>
    </w:p>
    <w:p w14:paraId="6AA7278E">
      <w:pPr>
        <w:pStyle w:val="3"/>
        <w:numPr>
          <w:ilvl w:val="0"/>
          <w:numId w:val="0"/>
        </w:numPr>
        <w:adjustRightInd w:val="0"/>
        <w:snapToGrid w:val="0"/>
        <w:spacing w:before="0" w:after="0" w:line="360" w:lineRule="auto"/>
        <w:rPr>
          <w:rFonts w:hint="eastAsia"/>
          <w:sz w:val="24"/>
          <w:szCs w:val="24"/>
          <w:lang w:eastAsia="zh-CN"/>
        </w:rPr>
      </w:pPr>
      <w:r>
        <w:rPr>
          <w:rFonts w:hint="eastAsia"/>
          <w:sz w:val="24"/>
          <w:szCs w:val="24"/>
        </w:rPr>
        <w:t>附件3</w:t>
      </w:r>
      <w:r>
        <w:rPr>
          <w:sz w:val="24"/>
          <w:szCs w:val="24"/>
        </w:rPr>
        <w:t xml:space="preserve">.4 </w:t>
      </w:r>
      <w:r>
        <w:rPr>
          <w:rFonts w:hint="eastAsia"/>
          <w:sz w:val="24"/>
          <w:szCs w:val="24"/>
          <w:lang w:eastAsia="zh-CN"/>
        </w:rPr>
        <w:t>提供书面声明函</w:t>
      </w:r>
    </w:p>
    <w:p w14:paraId="20115FEA">
      <w:pPr>
        <w:pStyle w:val="3"/>
        <w:numPr>
          <w:ilvl w:val="0"/>
          <w:numId w:val="0"/>
        </w:numPr>
        <w:adjustRightInd w:val="0"/>
        <w:snapToGrid w:val="0"/>
        <w:spacing w:before="0" w:after="0" w:line="360" w:lineRule="auto"/>
        <w:rPr>
          <w:b w:val="0"/>
          <w:sz w:val="24"/>
          <w:szCs w:val="24"/>
        </w:rPr>
      </w:pPr>
      <w:r>
        <w:rPr>
          <w:rFonts w:hint="eastAsia"/>
          <w:sz w:val="24"/>
          <w:szCs w:val="24"/>
        </w:rPr>
        <w:t>附件3</w:t>
      </w:r>
      <w:r>
        <w:rPr>
          <w:sz w:val="24"/>
          <w:szCs w:val="24"/>
        </w:rPr>
        <w:t xml:space="preserve">.5 </w:t>
      </w:r>
      <w:r>
        <w:rPr>
          <w:rFonts w:hint="eastAsia"/>
          <w:sz w:val="24"/>
          <w:szCs w:val="24"/>
          <w:lang w:eastAsia="zh-CN"/>
        </w:rPr>
        <w:t>与本次采购相关的其他资质证明</w:t>
      </w:r>
    </w:p>
    <w:p w14:paraId="0BAAC300">
      <w:pPr>
        <w:widowControl/>
        <w:jc w:val="left"/>
        <w:rPr>
          <w:rFonts w:ascii="Calibri Light" w:hAnsi="Calibri Light"/>
          <w:bCs/>
          <w:sz w:val="24"/>
          <w:szCs w:val="24"/>
        </w:rPr>
      </w:pPr>
      <w:r>
        <w:rPr>
          <w:b/>
          <w:sz w:val="24"/>
          <w:szCs w:val="24"/>
        </w:rPr>
        <w:br w:type="page"/>
      </w:r>
    </w:p>
    <w:p w14:paraId="7CD28C97">
      <w:pPr>
        <w:pStyle w:val="3"/>
        <w:numPr>
          <w:ilvl w:val="0"/>
          <w:numId w:val="0"/>
        </w:numPr>
        <w:adjustRightInd w:val="0"/>
        <w:snapToGrid w:val="0"/>
        <w:spacing w:before="0" w:after="0" w:line="360" w:lineRule="auto"/>
        <w:rPr>
          <w:sz w:val="24"/>
          <w:szCs w:val="24"/>
        </w:rPr>
      </w:pPr>
      <w:r>
        <w:rPr>
          <w:rFonts w:hint="eastAsia"/>
          <w:sz w:val="24"/>
          <w:szCs w:val="24"/>
        </w:rPr>
        <w:t>附件3.</w:t>
      </w:r>
      <w:r>
        <w:rPr>
          <w:sz w:val="24"/>
          <w:szCs w:val="24"/>
        </w:rPr>
        <w:t xml:space="preserve">6 </w:t>
      </w:r>
      <w:r>
        <w:rPr>
          <w:rFonts w:hint="eastAsia"/>
          <w:sz w:val="24"/>
          <w:szCs w:val="24"/>
        </w:rPr>
        <w:t>已完成类似项目一览表（格式）</w:t>
      </w:r>
    </w:p>
    <w:tbl>
      <w:tblPr>
        <w:tblStyle w:val="6"/>
        <w:tblW w:w="532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7"/>
        <w:gridCol w:w="1088"/>
        <w:gridCol w:w="882"/>
        <w:gridCol w:w="882"/>
        <w:gridCol w:w="882"/>
        <w:gridCol w:w="882"/>
        <w:gridCol w:w="2028"/>
        <w:gridCol w:w="2139"/>
      </w:tblGrid>
      <w:tr w14:paraId="75BEDB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40" w:type="pct"/>
            <w:vAlign w:val="center"/>
          </w:tcPr>
          <w:p w14:paraId="2E402A97">
            <w:pPr>
              <w:spacing w:line="360" w:lineRule="auto"/>
              <w:jc w:val="center"/>
              <w:rPr>
                <w:rFonts w:ascii="宋体" w:hAnsi="宋体"/>
              </w:rPr>
            </w:pPr>
            <w:r>
              <w:rPr>
                <w:rFonts w:ascii="宋体" w:hAnsi="宋体"/>
              </w:rPr>
              <w:t>序号</w:t>
            </w:r>
          </w:p>
        </w:tc>
        <w:tc>
          <w:tcPr>
            <w:tcW w:w="565" w:type="pct"/>
            <w:vAlign w:val="center"/>
          </w:tcPr>
          <w:p w14:paraId="73889F03">
            <w:pPr>
              <w:spacing w:line="360" w:lineRule="auto"/>
              <w:jc w:val="center"/>
              <w:rPr>
                <w:rFonts w:ascii="宋体" w:hAnsi="宋体"/>
              </w:rPr>
            </w:pPr>
            <w:r>
              <w:rPr>
                <w:rFonts w:hint="eastAsia" w:ascii="宋体" w:hAnsi="宋体"/>
              </w:rPr>
              <w:t>合同</w:t>
            </w:r>
            <w:r>
              <w:rPr>
                <w:rFonts w:ascii="宋体" w:hAnsi="宋体"/>
              </w:rPr>
              <w:t>名称</w:t>
            </w:r>
          </w:p>
        </w:tc>
        <w:tc>
          <w:tcPr>
            <w:tcW w:w="458" w:type="pct"/>
            <w:vAlign w:val="center"/>
          </w:tcPr>
          <w:p w14:paraId="28F5EDCF">
            <w:pPr>
              <w:spacing w:line="360" w:lineRule="auto"/>
              <w:jc w:val="center"/>
              <w:rPr>
                <w:rFonts w:ascii="宋体" w:hAnsi="宋体"/>
              </w:rPr>
            </w:pPr>
            <w:r>
              <w:rPr>
                <w:rFonts w:hint="eastAsia" w:ascii="宋体" w:hAnsi="宋体"/>
              </w:rPr>
              <w:t>合同乙方单位名称</w:t>
            </w:r>
          </w:p>
        </w:tc>
        <w:tc>
          <w:tcPr>
            <w:tcW w:w="458" w:type="pct"/>
            <w:vAlign w:val="center"/>
          </w:tcPr>
          <w:p w14:paraId="2886B064">
            <w:pPr>
              <w:spacing w:line="360" w:lineRule="auto"/>
              <w:jc w:val="center"/>
              <w:rPr>
                <w:rFonts w:ascii="宋体" w:hAnsi="宋体"/>
              </w:rPr>
            </w:pPr>
            <w:r>
              <w:rPr>
                <w:rFonts w:hint="eastAsia" w:ascii="宋体" w:hAnsi="宋体"/>
              </w:rPr>
              <w:t>合同标的</w:t>
            </w:r>
          </w:p>
        </w:tc>
        <w:tc>
          <w:tcPr>
            <w:tcW w:w="458" w:type="pct"/>
            <w:vAlign w:val="center"/>
          </w:tcPr>
          <w:p w14:paraId="6275327C">
            <w:pPr>
              <w:spacing w:line="360" w:lineRule="auto"/>
              <w:jc w:val="center"/>
              <w:rPr>
                <w:rFonts w:ascii="宋体" w:hAnsi="宋体"/>
              </w:rPr>
            </w:pPr>
            <w:r>
              <w:rPr>
                <w:rFonts w:hint="eastAsia" w:ascii="宋体" w:hAnsi="宋体"/>
              </w:rPr>
              <w:t>合同金额</w:t>
            </w:r>
          </w:p>
        </w:tc>
        <w:tc>
          <w:tcPr>
            <w:tcW w:w="458" w:type="pct"/>
            <w:vAlign w:val="center"/>
          </w:tcPr>
          <w:p w14:paraId="54D6115C">
            <w:pPr>
              <w:spacing w:line="360" w:lineRule="auto"/>
              <w:jc w:val="center"/>
              <w:rPr>
                <w:rFonts w:ascii="宋体" w:hAnsi="宋体"/>
              </w:rPr>
            </w:pPr>
            <w:r>
              <w:rPr>
                <w:rFonts w:hint="eastAsia" w:ascii="宋体" w:hAnsi="宋体"/>
              </w:rPr>
              <w:t>签署日期</w:t>
            </w:r>
          </w:p>
        </w:tc>
        <w:tc>
          <w:tcPr>
            <w:tcW w:w="1053" w:type="pct"/>
            <w:vAlign w:val="center"/>
          </w:tcPr>
          <w:p w14:paraId="588ACBE1">
            <w:pPr>
              <w:spacing w:line="360" w:lineRule="auto"/>
              <w:jc w:val="center"/>
              <w:rPr>
                <w:rFonts w:ascii="宋体" w:hAnsi="宋体"/>
              </w:rPr>
            </w:pPr>
            <w:r>
              <w:rPr>
                <w:rFonts w:hint="eastAsia" w:ascii="宋体" w:hAnsi="宋体"/>
              </w:rPr>
              <w:t>甲方单位名称/联系人</w:t>
            </w:r>
          </w:p>
        </w:tc>
        <w:tc>
          <w:tcPr>
            <w:tcW w:w="1111" w:type="pct"/>
            <w:vAlign w:val="center"/>
          </w:tcPr>
          <w:p w14:paraId="674C65D5">
            <w:pPr>
              <w:spacing w:line="360" w:lineRule="auto"/>
              <w:jc w:val="center"/>
              <w:rPr>
                <w:rFonts w:ascii="宋体" w:hAnsi="宋体"/>
              </w:rPr>
            </w:pPr>
            <w:r>
              <w:rPr>
                <w:rFonts w:hint="eastAsia" w:ascii="宋体" w:hAnsi="宋体"/>
              </w:rPr>
              <w:t>提供的证明文件所在响应文件中的页码</w:t>
            </w:r>
          </w:p>
        </w:tc>
      </w:tr>
      <w:tr w14:paraId="02C71A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440" w:type="pct"/>
            <w:vAlign w:val="center"/>
          </w:tcPr>
          <w:p w14:paraId="49966615">
            <w:pPr>
              <w:spacing w:line="360" w:lineRule="auto"/>
              <w:jc w:val="center"/>
              <w:rPr>
                <w:rFonts w:ascii="宋体" w:hAnsi="宋体"/>
              </w:rPr>
            </w:pPr>
          </w:p>
        </w:tc>
        <w:tc>
          <w:tcPr>
            <w:tcW w:w="565" w:type="pct"/>
            <w:vAlign w:val="center"/>
          </w:tcPr>
          <w:p w14:paraId="433610CC">
            <w:pPr>
              <w:spacing w:line="360" w:lineRule="auto"/>
              <w:jc w:val="center"/>
              <w:rPr>
                <w:rFonts w:ascii="宋体" w:hAnsi="宋体"/>
              </w:rPr>
            </w:pPr>
          </w:p>
        </w:tc>
        <w:tc>
          <w:tcPr>
            <w:tcW w:w="458" w:type="pct"/>
            <w:vAlign w:val="center"/>
          </w:tcPr>
          <w:p w14:paraId="036E0481">
            <w:pPr>
              <w:spacing w:line="360" w:lineRule="auto"/>
              <w:jc w:val="center"/>
              <w:rPr>
                <w:rFonts w:ascii="宋体" w:hAnsi="宋体"/>
              </w:rPr>
            </w:pPr>
          </w:p>
        </w:tc>
        <w:tc>
          <w:tcPr>
            <w:tcW w:w="458" w:type="pct"/>
            <w:vAlign w:val="center"/>
          </w:tcPr>
          <w:p w14:paraId="2934572F">
            <w:pPr>
              <w:spacing w:line="360" w:lineRule="auto"/>
              <w:jc w:val="center"/>
              <w:rPr>
                <w:rFonts w:ascii="宋体" w:hAnsi="宋体"/>
              </w:rPr>
            </w:pPr>
          </w:p>
        </w:tc>
        <w:tc>
          <w:tcPr>
            <w:tcW w:w="458" w:type="pct"/>
            <w:vAlign w:val="center"/>
          </w:tcPr>
          <w:p w14:paraId="1D7482D8">
            <w:pPr>
              <w:spacing w:line="360" w:lineRule="auto"/>
              <w:jc w:val="center"/>
              <w:rPr>
                <w:rFonts w:ascii="宋体" w:hAnsi="宋体"/>
              </w:rPr>
            </w:pPr>
          </w:p>
        </w:tc>
        <w:tc>
          <w:tcPr>
            <w:tcW w:w="458" w:type="pct"/>
            <w:vAlign w:val="center"/>
          </w:tcPr>
          <w:p w14:paraId="379ECA57">
            <w:pPr>
              <w:spacing w:line="360" w:lineRule="auto"/>
              <w:jc w:val="center"/>
              <w:rPr>
                <w:rFonts w:ascii="宋体" w:hAnsi="宋体"/>
              </w:rPr>
            </w:pPr>
          </w:p>
        </w:tc>
        <w:tc>
          <w:tcPr>
            <w:tcW w:w="1053" w:type="pct"/>
            <w:vAlign w:val="center"/>
          </w:tcPr>
          <w:p w14:paraId="6105CACC">
            <w:pPr>
              <w:spacing w:line="360" w:lineRule="auto"/>
              <w:jc w:val="center"/>
              <w:rPr>
                <w:rFonts w:ascii="宋体" w:hAnsi="宋体"/>
              </w:rPr>
            </w:pPr>
          </w:p>
        </w:tc>
        <w:tc>
          <w:tcPr>
            <w:tcW w:w="1111" w:type="pct"/>
            <w:vAlign w:val="center"/>
          </w:tcPr>
          <w:p w14:paraId="3F5C6F83">
            <w:pPr>
              <w:spacing w:line="360" w:lineRule="auto"/>
              <w:jc w:val="center"/>
              <w:rPr>
                <w:rFonts w:ascii="宋体" w:hAnsi="宋体"/>
              </w:rPr>
            </w:pPr>
            <w:r>
              <w:rPr>
                <w:rFonts w:hint="eastAsia" w:ascii="宋体" w:hAnsi="宋体"/>
              </w:rPr>
              <w:t>第_页至第</w:t>
            </w:r>
            <w:r>
              <w:rPr>
                <w:rFonts w:hint="eastAsia" w:ascii="宋体" w:hAnsi="宋体"/>
                <w:u w:val="single"/>
              </w:rPr>
              <w:t xml:space="preserve"> </w:t>
            </w:r>
            <w:r>
              <w:rPr>
                <w:rFonts w:hint="eastAsia" w:ascii="宋体" w:hAnsi="宋体"/>
              </w:rPr>
              <w:t>页</w:t>
            </w:r>
          </w:p>
        </w:tc>
      </w:tr>
      <w:tr w14:paraId="225B1F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440" w:type="pct"/>
            <w:vAlign w:val="center"/>
          </w:tcPr>
          <w:p w14:paraId="0FD8522F">
            <w:pPr>
              <w:spacing w:line="360" w:lineRule="auto"/>
              <w:jc w:val="center"/>
              <w:rPr>
                <w:rFonts w:ascii="宋体" w:hAnsi="宋体"/>
              </w:rPr>
            </w:pPr>
          </w:p>
        </w:tc>
        <w:tc>
          <w:tcPr>
            <w:tcW w:w="565" w:type="pct"/>
            <w:vAlign w:val="center"/>
          </w:tcPr>
          <w:p w14:paraId="435C54D0">
            <w:pPr>
              <w:spacing w:line="360" w:lineRule="auto"/>
              <w:jc w:val="center"/>
              <w:rPr>
                <w:rFonts w:ascii="宋体" w:hAnsi="宋体"/>
              </w:rPr>
            </w:pPr>
          </w:p>
        </w:tc>
        <w:tc>
          <w:tcPr>
            <w:tcW w:w="458" w:type="pct"/>
            <w:vAlign w:val="center"/>
          </w:tcPr>
          <w:p w14:paraId="73C2E799">
            <w:pPr>
              <w:spacing w:line="360" w:lineRule="auto"/>
              <w:jc w:val="center"/>
              <w:rPr>
                <w:rFonts w:ascii="宋体" w:hAnsi="宋体"/>
              </w:rPr>
            </w:pPr>
          </w:p>
        </w:tc>
        <w:tc>
          <w:tcPr>
            <w:tcW w:w="458" w:type="pct"/>
            <w:vAlign w:val="center"/>
          </w:tcPr>
          <w:p w14:paraId="0000F88E">
            <w:pPr>
              <w:spacing w:line="360" w:lineRule="auto"/>
              <w:jc w:val="center"/>
              <w:rPr>
                <w:rFonts w:ascii="宋体" w:hAnsi="宋体"/>
              </w:rPr>
            </w:pPr>
          </w:p>
        </w:tc>
        <w:tc>
          <w:tcPr>
            <w:tcW w:w="458" w:type="pct"/>
            <w:vAlign w:val="center"/>
          </w:tcPr>
          <w:p w14:paraId="02BA7E46">
            <w:pPr>
              <w:spacing w:line="360" w:lineRule="auto"/>
              <w:jc w:val="center"/>
              <w:rPr>
                <w:rFonts w:ascii="宋体" w:hAnsi="宋体"/>
              </w:rPr>
            </w:pPr>
          </w:p>
        </w:tc>
        <w:tc>
          <w:tcPr>
            <w:tcW w:w="458" w:type="pct"/>
            <w:vAlign w:val="center"/>
          </w:tcPr>
          <w:p w14:paraId="5B8B34A2">
            <w:pPr>
              <w:spacing w:line="360" w:lineRule="auto"/>
              <w:jc w:val="center"/>
              <w:rPr>
                <w:rFonts w:ascii="宋体" w:hAnsi="宋体"/>
              </w:rPr>
            </w:pPr>
          </w:p>
        </w:tc>
        <w:tc>
          <w:tcPr>
            <w:tcW w:w="1053" w:type="pct"/>
            <w:vAlign w:val="center"/>
          </w:tcPr>
          <w:p w14:paraId="278C8E91">
            <w:pPr>
              <w:spacing w:line="360" w:lineRule="auto"/>
              <w:jc w:val="center"/>
              <w:rPr>
                <w:rFonts w:ascii="宋体" w:hAnsi="宋体"/>
              </w:rPr>
            </w:pPr>
          </w:p>
        </w:tc>
        <w:tc>
          <w:tcPr>
            <w:tcW w:w="1111" w:type="pct"/>
            <w:vAlign w:val="center"/>
          </w:tcPr>
          <w:p w14:paraId="19036F59">
            <w:pPr>
              <w:spacing w:line="360" w:lineRule="auto"/>
              <w:jc w:val="center"/>
              <w:rPr>
                <w:rFonts w:ascii="宋体" w:hAnsi="宋体"/>
              </w:rPr>
            </w:pPr>
            <w:r>
              <w:rPr>
                <w:rFonts w:hint="eastAsia" w:ascii="宋体" w:hAnsi="宋体"/>
              </w:rPr>
              <w:t>第_页至第</w:t>
            </w:r>
            <w:r>
              <w:rPr>
                <w:rFonts w:hint="eastAsia" w:ascii="宋体" w:hAnsi="宋体"/>
                <w:u w:val="single"/>
              </w:rPr>
              <w:t xml:space="preserve"> </w:t>
            </w:r>
            <w:r>
              <w:rPr>
                <w:rFonts w:hint="eastAsia" w:ascii="宋体" w:hAnsi="宋体"/>
              </w:rPr>
              <w:t>页</w:t>
            </w:r>
          </w:p>
        </w:tc>
      </w:tr>
      <w:tr w14:paraId="2C7053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440" w:type="pct"/>
            <w:vAlign w:val="center"/>
          </w:tcPr>
          <w:p w14:paraId="737C5E02">
            <w:pPr>
              <w:spacing w:line="360" w:lineRule="auto"/>
              <w:jc w:val="center"/>
              <w:rPr>
                <w:rFonts w:ascii="宋体" w:hAnsi="宋体"/>
              </w:rPr>
            </w:pPr>
          </w:p>
        </w:tc>
        <w:tc>
          <w:tcPr>
            <w:tcW w:w="565" w:type="pct"/>
            <w:vAlign w:val="center"/>
          </w:tcPr>
          <w:p w14:paraId="70FEC4AC">
            <w:pPr>
              <w:spacing w:line="360" w:lineRule="auto"/>
              <w:jc w:val="center"/>
              <w:rPr>
                <w:rFonts w:ascii="宋体" w:hAnsi="宋体"/>
              </w:rPr>
            </w:pPr>
          </w:p>
        </w:tc>
        <w:tc>
          <w:tcPr>
            <w:tcW w:w="458" w:type="pct"/>
            <w:vAlign w:val="center"/>
          </w:tcPr>
          <w:p w14:paraId="25F46B5D">
            <w:pPr>
              <w:spacing w:line="360" w:lineRule="auto"/>
              <w:jc w:val="center"/>
              <w:rPr>
                <w:rFonts w:ascii="宋体" w:hAnsi="宋体"/>
              </w:rPr>
            </w:pPr>
          </w:p>
        </w:tc>
        <w:tc>
          <w:tcPr>
            <w:tcW w:w="458" w:type="pct"/>
            <w:vAlign w:val="center"/>
          </w:tcPr>
          <w:p w14:paraId="66EF3CAF">
            <w:pPr>
              <w:spacing w:line="360" w:lineRule="auto"/>
              <w:jc w:val="center"/>
              <w:rPr>
                <w:rFonts w:ascii="宋体" w:hAnsi="宋体"/>
              </w:rPr>
            </w:pPr>
          </w:p>
        </w:tc>
        <w:tc>
          <w:tcPr>
            <w:tcW w:w="458" w:type="pct"/>
            <w:vAlign w:val="center"/>
          </w:tcPr>
          <w:p w14:paraId="052E220D">
            <w:pPr>
              <w:spacing w:line="360" w:lineRule="auto"/>
              <w:jc w:val="center"/>
              <w:rPr>
                <w:rFonts w:ascii="宋体" w:hAnsi="宋体"/>
              </w:rPr>
            </w:pPr>
          </w:p>
        </w:tc>
        <w:tc>
          <w:tcPr>
            <w:tcW w:w="458" w:type="pct"/>
            <w:vAlign w:val="center"/>
          </w:tcPr>
          <w:p w14:paraId="5872616E">
            <w:pPr>
              <w:spacing w:line="360" w:lineRule="auto"/>
              <w:jc w:val="center"/>
              <w:rPr>
                <w:rFonts w:ascii="宋体" w:hAnsi="宋体"/>
              </w:rPr>
            </w:pPr>
          </w:p>
        </w:tc>
        <w:tc>
          <w:tcPr>
            <w:tcW w:w="1053" w:type="pct"/>
            <w:vAlign w:val="center"/>
          </w:tcPr>
          <w:p w14:paraId="3EBD10A6">
            <w:pPr>
              <w:spacing w:line="360" w:lineRule="auto"/>
              <w:jc w:val="center"/>
              <w:rPr>
                <w:rFonts w:ascii="宋体" w:hAnsi="宋体"/>
              </w:rPr>
            </w:pPr>
          </w:p>
        </w:tc>
        <w:tc>
          <w:tcPr>
            <w:tcW w:w="1111" w:type="pct"/>
            <w:vAlign w:val="center"/>
          </w:tcPr>
          <w:p w14:paraId="0DA2E9A6">
            <w:pPr>
              <w:spacing w:line="360" w:lineRule="auto"/>
              <w:jc w:val="center"/>
              <w:rPr>
                <w:rFonts w:ascii="宋体" w:hAnsi="宋体"/>
              </w:rPr>
            </w:pPr>
            <w:r>
              <w:rPr>
                <w:rFonts w:hint="eastAsia" w:ascii="宋体" w:hAnsi="宋体"/>
              </w:rPr>
              <w:t>第_页至第</w:t>
            </w:r>
            <w:r>
              <w:rPr>
                <w:rFonts w:hint="eastAsia" w:ascii="宋体" w:hAnsi="宋体"/>
                <w:u w:val="single"/>
              </w:rPr>
              <w:t xml:space="preserve"> </w:t>
            </w:r>
            <w:r>
              <w:rPr>
                <w:rFonts w:hint="eastAsia" w:ascii="宋体" w:hAnsi="宋体"/>
              </w:rPr>
              <w:t>页</w:t>
            </w:r>
          </w:p>
        </w:tc>
      </w:tr>
      <w:tr w14:paraId="2A279A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440" w:type="pct"/>
            <w:vAlign w:val="center"/>
          </w:tcPr>
          <w:p w14:paraId="5C279E0B">
            <w:pPr>
              <w:spacing w:line="360" w:lineRule="auto"/>
              <w:jc w:val="center"/>
              <w:rPr>
                <w:rFonts w:ascii="宋体" w:hAnsi="宋体"/>
              </w:rPr>
            </w:pPr>
          </w:p>
        </w:tc>
        <w:tc>
          <w:tcPr>
            <w:tcW w:w="565" w:type="pct"/>
            <w:vAlign w:val="center"/>
          </w:tcPr>
          <w:p w14:paraId="2A981EEB">
            <w:pPr>
              <w:spacing w:line="360" w:lineRule="auto"/>
              <w:jc w:val="center"/>
              <w:rPr>
                <w:rFonts w:ascii="宋体" w:hAnsi="宋体"/>
              </w:rPr>
            </w:pPr>
          </w:p>
        </w:tc>
        <w:tc>
          <w:tcPr>
            <w:tcW w:w="458" w:type="pct"/>
            <w:vAlign w:val="center"/>
          </w:tcPr>
          <w:p w14:paraId="25495EF1">
            <w:pPr>
              <w:spacing w:line="360" w:lineRule="auto"/>
              <w:jc w:val="center"/>
              <w:rPr>
                <w:rFonts w:ascii="宋体" w:hAnsi="宋体"/>
              </w:rPr>
            </w:pPr>
          </w:p>
        </w:tc>
        <w:tc>
          <w:tcPr>
            <w:tcW w:w="458" w:type="pct"/>
            <w:vAlign w:val="center"/>
          </w:tcPr>
          <w:p w14:paraId="0E4A24AF">
            <w:pPr>
              <w:spacing w:line="360" w:lineRule="auto"/>
              <w:jc w:val="center"/>
              <w:rPr>
                <w:rFonts w:ascii="宋体" w:hAnsi="宋体"/>
              </w:rPr>
            </w:pPr>
          </w:p>
        </w:tc>
        <w:tc>
          <w:tcPr>
            <w:tcW w:w="458" w:type="pct"/>
            <w:vAlign w:val="center"/>
          </w:tcPr>
          <w:p w14:paraId="43A7D940">
            <w:pPr>
              <w:spacing w:line="360" w:lineRule="auto"/>
              <w:jc w:val="center"/>
              <w:rPr>
                <w:rFonts w:ascii="宋体" w:hAnsi="宋体"/>
              </w:rPr>
            </w:pPr>
          </w:p>
        </w:tc>
        <w:tc>
          <w:tcPr>
            <w:tcW w:w="458" w:type="pct"/>
            <w:vAlign w:val="center"/>
          </w:tcPr>
          <w:p w14:paraId="2543616B">
            <w:pPr>
              <w:spacing w:line="360" w:lineRule="auto"/>
              <w:jc w:val="center"/>
              <w:rPr>
                <w:rFonts w:ascii="宋体" w:hAnsi="宋体"/>
              </w:rPr>
            </w:pPr>
          </w:p>
        </w:tc>
        <w:tc>
          <w:tcPr>
            <w:tcW w:w="1053" w:type="pct"/>
            <w:vAlign w:val="center"/>
          </w:tcPr>
          <w:p w14:paraId="175EFEBE">
            <w:pPr>
              <w:spacing w:line="360" w:lineRule="auto"/>
              <w:jc w:val="center"/>
              <w:rPr>
                <w:rFonts w:ascii="宋体" w:hAnsi="宋体"/>
              </w:rPr>
            </w:pPr>
          </w:p>
        </w:tc>
        <w:tc>
          <w:tcPr>
            <w:tcW w:w="1111" w:type="pct"/>
            <w:vAlign w:val="center"/>
          </w:tcPr>
          <w:p w14:paraId="225C2276">
            <w:pPr>
              <w:spacing w:line="360" w:lineRule="auto"/>
              <w:jc w:val="center"/>
              <w:rPr>
                <w:rFonts w:ascii="宋体" w:hAnsi="宋体"/>
              </w:rPr>
            </w:pPr>
            <w:r>
              <w:rPr>
                <w:rFonts w:hint="eastAsia" w:ascii="宋体" w:hAnsi="宋体"/>
              </w:rPr>
              <w:t>第_页至第</w:t>
            </w:r>
            <w:r>
              <w:rPr>
                <w:rFonts w:hint="eastAsia" w:ascii="宋体" w:hAnsi="宋体"/>
                <w:u w:val="single"/>
              </w:rPr>
              <w:t xml:space="preserve"> </w:t>
            </w:r>
            <w:r>
              <w:rPr>
                <w:rFonts w:hint="eastAsia" w:ascii="宋体" w:hAnsi="宋体"/>
              </w:rPr>
              <w:t>页</w:t>
            </w:r>
          </w:p>
        </w:tc>
      </w:tr>
      <w:tr w14:paraId="686BB2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440" w:type="pct"/>
            <w:vAlign w:val="center"/>
          </w:tcPr>
          <w:p w14:paraId="7129BB0C">
            <w:pPr>
              <w:spacing w:line="360" w:lineRule="auto"/>
              <w:jc w:val="center"/>
              <w:rPr>
                <w:rFonts w:ascii="宋体" w:hAnsi="宋体"/>
              </w:rPr>
            </w:pPr>
          </w:p>
        </w:tc>
        <w:tc>
          <w:tcPr>
            <w:tcW w:w="565" w:type="pct"/>
            <w:vAlign w:val="center"/>
          </w:tcPr>
          <w:p w14:paraId="5AE4B52F">
            <w:pPr>
              <w:spacing w:line="360" w:lineRule="auto"/>
              <w:jc w:val="center"/>
              <w:rPr>
                <w:rFonts w:ascii="宋体" w:hAnsi="宋体"/>
              </w:rPr>
            </w:pPr>
          </w:p>
        </w:tc>
        <w:tc>
          <w:tcPr>
            <w:tcW w:w="458" w:type="pct"/>
            <w:vAlign w:val="center"/>
          </w:tcPr>
          <w:p w14:paraId="6EB868B3">
            <w:pPr>
              <w:spacing w:line="360" w:lineRule="auto"/>
              <w:jc w:val="center"/>
              <w:rPr>
                <w:rFonts w:ascii="宋体" w:hAnsi="宋体"/>
              </w:rPr>
            </w:pPr>
          </w:p>
        </w:tc>
        <w:tc>
          <w:tcPr>
            <w:tcW w:w="458" w:type="pct"/>
            <w:vAlign w:val="center"/>
          </w:tcPr>
          <w:p w14:paraId="031880F0">
            <w:pPr>
              <w:spacing w:line="360" w:lineRule="auto"/>
              <w:jc w:val="center"/>
              <w:rPr>
                <w:rFonts w:ascii="宋体" w:hAnsi="宋体"/>
              </w:rPr>
            </w:pPr>
          </w:p>
        </w:tc>
        <w:tc>
          <w:tcPr>
            <w:tcW w:w="458" w:type="pct"/>
            <w:vAlign w:val="center"/>
          </w:tcPr>
          <w:p w14:paraId="506D241E">
            <w:pPr>
              <w:spacing w:line="360" w:lineRule="auto"/>
              <w:jc w:val="center"/>
              <w:rPr>
                <w:rFonts w:ascii="宋体" w:hAnsi="宋体"/>
              </w:rPr>
            </w:pPr>
          </w:p>
        </w:tc>
        <w:tc>
          <w:tcPr>
            <w:tcW w:w="458" w:type="pct"/>
            <w:vAlign w:val="center"/>
          </w:tcPr>
          <w:p w14:paraId="57FC58D0">
            <w:pPr>
              <w:spacing w:line="360" w:lineRule="auto"/>
              <w:jc w:val="center"/>
              <w:rPr>
                <w:rFonts w:ascii="宋体" w:hAnsi="宋体"/>
              </w:rPr>
            </w:pPr>
          </w:p>
        </w:tc>
        <w:tc>
          <w:tcPr>
            <w:tcW w:w="1053" w:type="pct"/>
            <w:vAlign w:val="center"/>
          </w:tcPr>
          <w:p w14:paraId="2F59C92A">
            <w:pPr>
              <w:spacing w:line="360" w:lineRule="auto"/>
              <w:jc w:val="center"/>
              <w:rPr>
                <w:rFonts w:ascii="宋体" w:hAnsi="宋体"/>
              </w:rPr>
            </w:pPr>
          </w:p>
        </w:tc>
        <w:tc>
          <w:tcPr>
            <w:tcW w:w="1111" w:type="pct"/>
            <w:vAlign w:val="center"/>
          </w:tcPr>
          <w:p w14:paraId="2E18E2B3">
            <w:pPr>
              <w:spacing w:line="360" w:lineRule="auto"/>
              <w:jc w:val="center"/>
              <w:rPr>
                <w:rFonts w:ascii="宋体" w:hAnsi="宋体"/>
              </w:rPr>
            </w:pPr>
            <w:r>
              <w:rPr>
                <w:rFonts w:hint="eastAsia" w:ascii="宋体" w:hAnsi="宋体"/>
              </w:rPr>
              <w:t>第_页至第</w:t>
            </w:r>
            <w:r>
              <w:rPr>
                <w:rFonts w:hint="eastAsia" w:ascii="宋体" w:hAnsi="宋体"/>
                <w:u w:val="single"/>
              </w:rPr>
              <w:t xml:space="preserve"> </w:t>
            </w:r>
            <w:r>
              <w:rPr>
                <w:rFonts w:hint="eastAsia" w:ascii="宋体" w:hAnsi="宋体"/>
              </w:rPr>
              <w:t>页</w:t>
            </w:r>
          </w:p>
        </w:tc>
      </w:tr>
    </w:tbl>
    <w:p w14:paraId="0E396DF6">
      <w:pPr>
        <w:widowControl/>
        <w:jc w:val="left"/>
        <w:rPr>
          <w:sz w:val="24"/>
          <w:szCs w:val="24"/>
        </w:rPr>
      </w:pPr>
      <w:r>
        <w:rPr>
          <w:sz w:val="24"/>
          <w:szCs w:val="24"/>
        </w:rPr>
        <w:br w:type="page"/>
      </w:r>
    </w:p>
    <w:p w14:paraId="62EADBC7">
      <w:pPr>
        <w:pStyle w:val="3"/>
        <w:numPr>
          <w:ilvl w:val="0"/>
          <w:numId w:val="0"/>
        </w:numPr>
        <w:adjustRightInd w:val="0"/>
        <w:snapToGrid w:val="0"/>
        <w:spacing w:before="0" w:after="0" w:line="360" w:lineRule="auto"/>
        <w:rPr>
          <w:sz w:val="24"/>
          <w:szCs w:val="24"/>
        </w:rPr>
      </w:pPr>
      <w:r>
        <w:rPr>
          <w:rFonts w:hint="eastAsia"/>
          <w:sz w:val="24"/>
          <w:szCs w:val="24"/>
        </w:rPr>
        <w:t>附件3.</w:t>
      </w:r>
      <w:r>
        <w:rPr>
          <w:sz w:val="24"/>
          <w:szCs w:val="24"/>
        </w:rPr>
        <w:t xml:space="preserve">7 </w:t>
      </w:r>
      <w:r>
        <w:rPr>
          <w:rFonts w:hint="eastAsia"/>
          <w:sz w:val="24"/>
          <w:szCs w:val="24"/>
        </w:rPr>
        <w:t>提供书面声明函</w:t>
      </w:r>
      <w:r>
        <w:rPr>
          <w:sz w:val="24"/>
          <w:szCs w:val="24"/>
        </w:rPr>
        <w:t xml:space="preserve"> </w:t>
      </w:r>
    </w:p>
    <w:p w14:paraId="23EDB5CC">
      <w:pPr>
        <w:spacing w:line="360" w:lineRule="auto"/>
        <w:jc w:val="center"/>
        <w:rPr>
          <w:rFonts w:ascii="Arial" w:hAnsi="Arial" w:eastAsia="黑体" w:cs="Arial"/>
          <w:sz w:val="30"/>
          <w:szCs w:val="30"/>
        </w:rPr>
      </w:pPr>
      <w:r>
        <w:rPr>
          <w:rFonts w:hint="eastAsia" w:ascii="Arial" w:hAnsi="Arial" w:eastAsia="黑体" w:cs="Arial"/>
          <w:sz w:val="30"/>
          <w:szCs w:val="30"/>
        </w:rPr>
        <w:t>书面</w:t>
      </w:r>
      <w:r>
        <w:rPr>
          <w:rFonts w:ascii="Arial" w:hAnsi="Arial" w:eastAsia="黑体" w:cs="Arial"/>
          <w:sz w:val="30"/>
          <w:szCs w:val="30"/>
        </w:rPr>
        <w:t>声明</w:t>
      </w:r>
    </w:p>
    <w:p w14:paraId="707A479E">
      <w:pPr>
        <w:tabs>
          <w:tab w:val="left" w:pos="5580"/>
        </w:tabs>
        <w:spacing w:line="360" w:lineRule="auto"/>
        <w:rPr>
          <w:rFonts w:ascii="Arial" w:hAnsi="Arial" w:cs="Arial"/>
          <w:sz w:val="24"/>
        </w:rPr>
      </w:pPr>
    </w:p>
    <w:p w14:paraId="5CBABB74">
      <w:pPr>
        <w:tabs>
          <w:tab w:val="left" w:pos="5580"/>
        </w:tabs>
        <w:spacing w:line="360" w:lineRule="auto"/>
        <w:rPr>
          <w:rFonts w:ascii="Arial" w:hAnsi="Arial" w:cs="Arial"/>
          <w:sz w:val="24"/>
        </w:rPr>
      </w:pPr>
    </w:p>
    <w:p w14:paraId="4B9999F4">
      <w:pPr>
        <w:tabs>
          <w:tab w:val="left" w:pos="5580"/>
        </w:tabs>
        <w:spacing w:line="360" w:lineRule="auto"/>
        <w:rPr>
          <w:rFonts w:ascii="Arial" w:hAnsi="Arial" w:cs="Arial"/>
          <w:sz w:val="24"/>
          <w:u w:val="single"/>
        </w:rPr>
      </w:pPr>
      <w:r>
        <w:rPr>
          <w:rFonts w:ascii="Arial" w:hAnsi="Arial" w:cs="Arial"/>
          <w:sz w:val="24"/>
        </w:rPr>
        <w:t>致：</w:t>
      </w:r>
      <w:r>
        <w:rPr>
          <w:rFonts w:hint="eastAsia" w:ascii="Arial" w:hAnsi="Arial" w:cs="Arial"/>
          <w:sz w:val="24"/>
          <w:u w:val="single"/>
        </w:rPr>
        <w:t>中国人民财产保险股份有限公司</w:t>
      </w:r>
    </w:p>
    <w:p w14:paraId="3CD05C2F">
      <w:pPr>
        <w:tabs>
          <w:tab w:val="left" w:pos="1197"/>
        </w:tabs>
        <w:spacing w:line="360" w:lineRule="auto"/>
        <w:ind w:firstLine="480" w:firstLineChars="200"/>
        <w:rPr>
          <w:rFonts w:ascii="Arial" w:hAnsi="Arial" w:cs="Arial"/>
          <w:sz w:val="24"/>
        </w:rPr>
      </w:pPr>
      <w:r>
        <w:rPr>
          <w:rFonts w:ascii="Arial" w:hAnsi="Arial" w:cs="Arial"/>
          <w:sz w:val="24"/>
        </w:rPr>
        <w:tab/>
      </w:r>
    </w:p>
    <w:p w14:paraId="760BB2CC">
      <w:pPr>
        <w:spacing w:line="360" w:lineRule="auto"/>
        <w:ind w:firstLine="480" w:firstLineChars="200"/>
        <w:rPr>
          <w:rFonts w:ascii="Arial" w:hAnsi="Arial" w:cs="Arial"/>
          <w:sz w:val="24"/>
        </w:rPr>
      </w:pPr>
      <w:r>
        <w:rPr>
          <w:rFonts w:ascii="Arial" w:hAnsi="Arial" w:cs="Arial"/>
          <w:sz w:val="24"/>
        </w:rPr>
        <w:t>我</w:t>
      </w:r>
      <w:r>
        <w:rPr>
          <w:rFonts w:hint="eastAsia" w:ascii="Arial" w:hAnsi="Arial" w:cs="Arial"/>
          <w:sz w:val="24"/>
        </w:rPr>
        <w:t>公司声明如下：</w:t>
      </w:r>
    </w:p>
    <w:p w14:paraId="0FC97579">
      <w:pPr>
        <w:spacing w:line="360" w:lineRule="auto"/>
        <w:ind w:firstLine="480" w:firstLineChars="200"/>
        <w:rPr>
          <w:rFonts w:ascii="Arial" w:hAnsi="Arial" w:cs="Arial"/>
          <w:sz w:val="24"/>
        </w:rPr>
      </w:pPr>
      <w:r>
        <w:rPr>
          <w:rFonts w:hint="eastAsia" w:ascii="Arial" w:hAnsi="Arial" w:cs="Arial"/>
          <w:sz w:val="24"/>
        </w:rPr>
        <w:t>1、我公司具备具有履行合同所必需的设备和专业技术能力；</w:t>
      </w:r>
    </w:p>
    <w:p w14:paraId="219B3D70">
      <w:pPr>
        <w:spacing w:line="360" w:lineRule="auto"/>
        <w:ind w:firstLine="480" w:firstLineChars="200"/>
        <w:rPr>
          <w:rFonts w:ascii="Arial" w:hAnsi="Arial" w:cs="Arial"/>
          <w:sz w:val="24"/>
        </w:rPr>
      </w:pPr>
      <w:r>
        <w:rPr>
          <w:rFonts w:hint="eastAsia" w:ascii="Arial" w:hAnsi="Arial" w:cs="Arial"/>
          <w:sz w:val="24"/>
        </w:rPr>
        <w:t>2、我公司经营状况良好，在参加此项采购活动前三年内（2018年1月1日至开标当日），在经营活动中没有重大违法记录（重大违法记录是指因违法经营受到刑事处罚或者责令停产停业、吊销许可证或者执照、较大数额罚款等行政处罚）；</w:t>
      </w:r>
    </w:p>
    <w:p w14:paraId="5AE11BA2">
      <w:pPr>
        <w:spacing w:line="360" w:lineRule="auto"/>
        <w:ind w:firstLine="480" w:firstLineChars="200"/>
        <w:rPr>
          <w:rFonts w:ascii="Arial" w:hAnsi="Arial" w:cs="Arial"/>
          <w:sz w:val="24"/>
        </w:rPr>
      </w:pPr>
      <w:r>
        <w:rPr>
          <w:rFonts w:ascii="Arial" w:hAnsi="Arial" w:cs="Arial"/>
          <w:sz w:val="24"/>
        </w:rPr>
        <w:t>若</w:t>
      </w:r>
      <w:r>
        <w:rPr>
          <w:rFonts w:hint="eastAsia" w:ascii="Arial" w:hAnsi="Arial" w:cs="Arial"/>
          <w:sz w:val="24"/>
        </w:rPr>
        <w:t>我公司不符合上诉要求</w:t>
      </w:r>
      <w:r>
        <w:rPr>
          <w:rFonts w:ascii="Arial" w:hAnsi="Arial" w:cs="Arial"/>
          <w:sz w:val="24"/>
        </w:rPr>
        <w:t>，我</w:t>
      </w:r>
      <w:r>
        <w:rPr>
          <w:rFonts w:hint="eastAsia" w:ascii="Arial" w:hAnsi="Arial" w:cs="Arial"/>
          <w:sz w:val="24"/>
        </w:rPr>
        <w:t>公司</w:t>
      </w:r>
      <w:r>
        <w:rPr>
          <w:rFonts w:ascii="Arial" w:hAnsi="Arial" w:cs="Arial"/>
          <w:sz w:val="24"/>
        </w:rPr>
        <w:t>将无条件地退出本项目，并承担因此引起的一切后果。</w:t>
      </w:r>
      <w:r>
        <w:rPr>
          <w:rFonts w:hint="eastAsia" w:ascii="Arial" w:hAnsi="Arial" w:cs="Arial"/>
          <w:sz w:val="24"/>
        </w:rPr>
        <w:t>特此声明。</w:t>
      </w:r>
    </w:p>
    <w:p w14:paraId="41390CF1">
      <w:pPr>
        <w:spacing w:line="360" w:lineRule="auto"/>
        <w:rPr>
          <w:rFonts w:ascii="Arial" w:hAnsi="Arial" w:cs="Arial"/>
          <w:sz w:val="24"/>
        </w:rPr>
      </w:pPr>
    </w:p>
    <w:p w14:paraId="17C7911F">
      <w:pPr>
        <w:spacing w:line="360" w:lineRule="auto"/>
        <w:rPr>
          <w:rFonts w:ascii="Arial" w:hAnsi="Arial" w:cs="Arial"/>
          <w:sz w:val="24"/>
        </w:rPr>
      </w:pPr>
    </w:p>
    <w:p w14:paraId="572A63F4">
      <w:pPr>
        <w:pStyle w:val="11"/>
        <w:adjustRightInd/>
        <w:snapToGrid/>
        <w:spacing w:after="0"/>
        <w:rPr>
          <w:rFonts w:ascii="Arial" w:hAnsi="Arial" w:cs="Arial"/>
          <w:u w:val="single"/>
        </w:rPr>
      </w:pPr>
      <w:r>
        <w:rPr>
          <w:rFonts w:ascii="Arial" w:hAnsi="Arial" w:cs="Arial"/>
        </w:rPr>
        <w:t>供应商名称：</w:t>
      </w:r>
      <w:r>
        <w:rPr>
          <w:rFonts w:ascii="Arial" w:hAnsi="Arial" w:cs="Arial"/>
          <w:u w:val="single"/>
        </w:rPr>
        <w:t>公章</w:t>
      </w:r>
    </w:p>
    <w:p w14:paraId="5F86DAB4">
      <w:pPr>
        <w:spacing w:line="360" w:lineRule="auto"/>
        <w:rPr>
          <w:rFonts w:ascii="Arial" w:hAnsi="Arial" w:cs="Arial"/>
          <w:sz w:val="24"/>
          <w:u w:val="single"/>
        </w:rPr>
      </w:pPr>
      <w:r>
        <w:rPr>
          <w:rFonts w:hint="eastAsia" w:ascii="Arial" w:hAnsi="Arial" w:cs="Arial"/>
          <w:sz w:val="24"/>
        </w:rPr>
        <w:t xml:space="preserve">法定代表人或其授权代表签字或签章：       </w:t>
      </w:r>
    </w:p>
    <w:p w14:paraId="13748540">
      <w:pPr>
        <w:spacing w:line="360" w:lineRule="auto"/>
        <w:jc w:val="left"/>
        <w:rPr>
          <w:rFonts w:ascii="Arial" w:hAnsi="Arial" w:cs="Arial"/>
          <w:sz w:val="24"/>
        </w:rPr>
      </w:pPr>
      <w:r>
        <w:rPr>
          <w:rFonts w:ascii="Arial" w:hAnsi="Arial" w:cs="Arial"/>
          <w:sz w:val="24"/>
        </w:rPr>
        <w:t>日期：</w:t>
      </w:r>
    </w:p>
    <w:p w14:paraId="7706447A">
      <w:pPr>
        <w:widowControl/>
        <w:jc w:val="left"/>
        <w:rPr>
          <w:rFonts w:ascii="Arial" w:hAnsi="Arial" w:cs="Arial"/>
          <w:sz w:val="24"/>
        </w:rPr>
      </w:pPr>
      <w:r>
        <w:rPr>
          <w:rFonts w:ascii="Arial" w:hAnsi="Arial" w:cs="Arial"/>
          <w:sz w:val="24"/>
        </w:rPr>
        <w:br w:type="page"/>
      </w:r>
    </w:p>
    <w:p w14:paraId="5F522EF5">
      <w:pPr>
        <w:pStyle w:val="3"/>
        <w:numPr>
          <w:ilvl w:val="0"/>
          <w:numId w:val="0"/>
        </w:numPr>
        <w:spacing w:line="240" w:lineRule="auto"/>
        <w:rPr>
          <w:kern w:val="0"/>
          <w:sz w:val="24"/>
          <w:szCs w:val="24"/>
        </w:rPr>
      </w:pPr>
      <w:r>
        <w:rPr>
          <w:rFonts w:hint="eastAsia"/>
          <w:sz w:val="24"/>
          <w:szCs w:val="24"/>
        </w:rPr>
        <w:t>附件3</w:t>
      </w:r>
      <w:r>
        <w:rPr>
          <w:sz w:val="24"/>
          <w:szCs w:val="24"/>
        </w:rPr>
        <w:t xml:space="preserve">.8 </w:t>
      </w:r>
      <w:r>
        <w:rPr>
          <w:rFonts w:hint="eastAsia"/>
          <w:sz w:val="24"/>
          <w:szCs w:val="24"/>
        </w:rPr>
        <w:t>与本次采购有关的其他资质证明文件</w:t>
      </w:r>
      <w:r>
        <w:rPr>
          <w:rFonts w:hint="eastAsia"/>
          <w:kern w:val="0"/>
          <w:sz w:val="24"/>
          <w:szCs w:val="24"/>
        </w:rPr>
        <w:br w:type="page"/>
      </w:r>
    </w:p>
    <w:p w14:paraId="4E474EE1">
      <w:pPr>
        <w:pStyle w:val="2"/>
        <w:numPr>
          <w:ilvl w:val="0"/>
          <w:numId w:val="0"/>
        </w:numPr>
        <w:adjustRightInd w:val="0"/>
        <w:snapToGrid w:val="0"/>
        <w:ind w:left="432" w:hanging="432"/>
        <w:rPr>
          <w:sz w:val="30"/>
          <w:szCs w:val="30"/>
        </w:rPr>
      </w:pPr>
      <w:r>
        <w:rPr>
          <w:rFonts w:hint="eastAsia"/>
          <w:sz w:val="30"/>
          <w:szCs w:val="30"/>
        </w:rPr>
        <w:t>附件四：项目采购需求</w:t>
      </w:r>
      <w:bookmarkStart w:id="11" w:name="_Toc190852156"/>
      <w:bookmarkEnd w:id="11"/>
      <w:bookmarkStart w:id="12" w:name="_Toc137965307"/>
      <w:bookmarkEnd w:id="12"/>
      <w:bookmarkStart w:id="13" w:name="_Toc125183171"/>
      <w:bookmarkEnd w:id="13"/>
      <w:r>
        <w:rPr>
          <w:rFonts w:hint="eastAsia"/>
          <w:sz w:val="30"/>
          <w:szCs w:val="30"/>
        </w:rPr>
        <w:t>及服务要求</w:t>
      </w:r>
    </w:p>
    <w:p w14:paraId="3153C9A6">
      <w:pPr>
        <w:pStyle w:val="3"/>
        <w:numPr>
          <w:ilvl w:val="0"/>
          <w:numId w:val="0"/>
        </w:numPr>
        <w:adjustRightInd w:val="0"/>
        <w:snapToGrid w:val="0"/>
        <w:spacing w:before="0" w:after="0" w:line="360" w:lineRule="auto"/>
        <w:rPr>
          <w:sz w:val="24"/>
          <w:szCs w:val="24"/>
        </w:rPr>
      </w:pPr>
      <w:r>
        <w:rPr>
          <w:rFonts w:hint="eastAsia"/>
          <w:sz w:val="24"/>
          <w:szCs w:val="24"/>
        </w:rPr>
        <w:t>附件4.</w:t>
      </w:r>
      <w:bookmarkStart w:id="14" w:name="_Toc169079576"/>
      <w:bookmarkStart w:id="15" w:name="_Toc104714603"/>
      <w:r>
        <w:rPr>
          <w:rFonts w:hint="eastAsia"/>
          <w:sz w:val="24"/>
          <w:szCs w:val="24"/>
        </w:rPr>
        <w:t>1</w:t>
      </w:r>
      <w:r>
        <w:rPr>
          <w:sz w:val="24"/>
          <w:szCs w:val="24"/>
        </w:rPr>
        <w:t xml:space="preserve"> </w:t>
      </w:r>
      <w:r>
        <w:rPr>
          <w:rFonts w:hint="eastAsia"/>
          <w:sz w:val="24"/>
          <w:szCs w:val="24"/>
        </w:rPr>
        <w:t>合同条款</w:t>
      </w:r>
    </w:p>
    <w:p w14:paraId="4D286AE6">
      <w:pPr>
        <w:spacing w:before="100" w:beforeAutospacing="1" w:after="100" w:afterAutospacing="1"/>
        <w:rPr>
          <w:color w:val="3A3A3A"/>
        </w:rPr>
      </w:pPr>
      <w:bookmarkStart w:id="16" w:name="_Toc68615221"/>
    </w:p>
    <w:p w14:paraId="7915ED25">
      <w:pPr>
        <w:widowControl/>
        <w:jc w:val="left"/>
        <w:rPr>
          <w:b/>
          <w:bCs/>
          <w:kern w:val="0"/>
          <w:sz w:val="32"/>
          <w:szCs w:val="32"/>
        </w:rPr>
      </w:pPr>
      <w:r>
        <w:br w:type="page"/>
      </w:r>
    </w:p>
    <w:p w14:paraId="1BBAB9F7">
      <w:pPr>
        <w:pStyle w:val="4"/>
        <w:numPr>
          <w:ilvl w:val="0"/>
          <w:numId w:val="0"/>
        </w:numPr>
        <w:ind w:left="141"/>
        <w:jc w:val="center"/>
      </w:pPr>
      <w:r>
        <w:rPr>
          <w:rFonts w:hint="eastAsia"/>
        </w:rPr>
        <w:t>信息安全采购要求承诺函</w:t>
      </w:r>
      <w:bookmarkEnd w:id="16"/>
    </w:p>
    <w:p w14:paraId="0CD29128">
      <w:pPr>
        <w:snapToGrid w:val="0"/>
        <w:spacing w:line="360" w:lineRule="auto"/>
        <w:rPr>
          <w:rFonts w:ascii="仿宋_GB2312" w:hAnsi="楷体_GB2312" w:eastAsia="仿宋_GB2312"/>
          <w:bCs/>
          <w:color w:val="000000" w:themeColor="text1"/>
          <w:sz w:val="24"/>
          <w14:textFill>
            <w14:solidFill>
              <w14:schemeClr w14:val="tx1"/>
            </w14:solidFill>
          </w14:textFill>
        </w:rPr>
      </w:pPr>
      <w:r>
        <w:rPr>
          <w:rFonts w:hint="eastAsia" w:ascii="仿宋_GB2312" w:hAnsi="楷体_GB2312" w:eastAsia="仿宋_GB2312"/>
          <w:bCs/>
          <w:color w:val="000000" w:themeColor="text1"/>
          <w:sz w:val="24"/>
          <w14:textFill>
            <w14:solidFill>
              <w14:schemeClr w14:val="tx1"/>
            </w14:solidFill>
          </w14:textFill>
        </w:rPr>
        <w:t>致：中国人民财产保险股份有限公司</w:t>
      </w:r>
    </w:p>
    <w:p w14:paraId="661A83CC">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投标人向招标人提供产品或服务时，未经招标人书面许可，不会利用提供产品或服务的便利条件获取招标人任何数据，并向招标人承诺：（1）不会控制或操纵招标人系统及设备；（2）不会利用招标人对投标人产品或服务的使用，谋取任何不正当利益；（3）任何情况下（包括但不限于政治、外交等因素），都不会中断向招标人提供产品或服务。</w:t>
      </w:r>
    </w:p>
    <w:p w14:paraId="6B3F927D">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2.根据实际情况，投标人在A\B两项之间择一承诺</w:t>
      </w:r>
    </w:p>
    <w:p w14:paraId="062CDD94">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A投标人向招标人提供的产品或服务，不需要任何外国实体提供技术支持。</w:t>
      </w:r>
    </w:p>
    <w:p w14:paraId="4B4BEE77">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B投标人向招标人提供的产品或服务需要[（外国实体名称）]提供技术支持，投标人向招标人承诺，该[（外国实体名称）]此前从未出现过按照外国政府要求，中断对外技术支持的先例，并承诺招标人与投标人签订本合同后，该[（外国实体名称）]会按照本协议要求提供相应的技术支持。</w:t>
      </w:r>
    </w:p>
    <w:p w14:paraId="574EE325">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3.根据实际情况，投标人在A\B两项之间择一承诺</w:t>
      </w:r>
    </w:p>
    <w:p w14:paraId="363F8159">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A投标人向招标人提供的产品或服务，不涉及任何外国实体拥有或者控制的知识产权，包括但不限于专利权、软件著作权以及其他知识产权。</w:t>
      </w:r>
    </w:p>
    <w:p w14:paraId="7E5C51E8">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B投标人向招标人提供的产品或服务，涉及[（外国实体名称）]拥有或者控制的知识产权，包括专利/软件著作权/其他知识产权等，投标人在向招标人提供的产品或服务中使用该知识产权已获得[（外国实体名称）]授权同意，授权期限自本合同签署之日起计算不少于10年（授权书附后）。</w:t>
      </w:r>
    </w:p>
    <w:p w14:paraId="4B439E3E">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 投标人向招标人承诺，已经采取合理、必要的措施和手段，确保其向招标人提供的产品或服务，在设计、研发、制造、销售等各个环节，以及其与上下游供应商之间的合作，不会发生任何影响投标人履行本合同的风险。</w:t>
      </w:r>
    </w:p>
    <w:p w14:paraId="59D71BFC">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投标人向招标人承诺，所提供的产品及其部件可以从多个国家或地区获得，其中任一国家或地区拒绝向投标人供货，投标人可以从其他国家/地区获得同等质量的替代品，不会因此影响投标人向招标人履行本合同约定的义务。</w:t>
      </w:r>
    </w:p>
    <w:p w14:paraId="6DD7A48C">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6.投标人向招标人提供的产品或服务具有运行维护以及二次开发的中文版技术资料，投标人同意向招标人提供上述技术资料。</w:t>
      </w:r>
    </w:p>
    <w:p w14:paraId="230F2CC8">
      <w:pPr>
        <w:spacing w:line="360" w:lineRule="auto"/>
        <w:ind w:firstLine="48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如投标人出现任一违反上述承诺的情况，招标人有权向投标人收取合同金额3倍的违约金，如该违约金不足以弥补招标人的损失，招标人有权要求投标人继续赔偿。</w:t>
      </w:r>
    </w:p>
    <w:p w14:paraId="6549C07B">
      <w:pPr>
        <w:spacing w:line="360" w:lineRule="auto"/>
        <w:jc w:val="left"/>
        <w:rPr>
          <w:rFonts w:ascii="仿宋_GB2312" w:hAnsi="宋体" w:eastAsia="仿宋_GB2312"/>
          <w:color w:val="000000" w:themeColor="text1"/>
          <w:sz w:val="24"/>
          <w14:textFill>
            <w14:solidFill>
              <w14:schemeClr w14:val="tx1"/>
            </w14:solidFill>
          </w14:textFill>
        </w:rPr>
      </w:pPr>
    </w:p>
    <w:p w14:paraId="4C1A05F2">
      <w:pPr>
        <w:spacing w:line="360" w:lineRule="auto"/>
        <w:jc w:val="left"/>
        <w:rPr>
          <w:rFonts w:ascii="仿宋_GB2312" w:hAnsi="宋体" w:eastAsia="仿宋_GB2312"/>
          <w:color w:val="000000" w:themeColor="text1"/>
          <w:sz w:val="24"/>
          <w14:textFill>
            <w14:solidFill>
              <w14:schemeClr w14:val="tx1"/>
            </w14:solidFill>
          </w14:textFill>
        </w:rPr>
      </w:pPr>
    </w:p>
    <w:p w14:paraId="7BA96BDC">
      <w:pPr>
        <w:tabs>
          <w:tab w:val="left" w:pos="5580"/>
        </w:tabs>
        <w:spacing w:before="120" w:line="22" w:lineRule="atLeas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投标人名称（盖章）：                       </w:t>
      </w:r>
    </w:p>
    <w:p w14:paraId="7487A8E5">
      <w:pPr>
        <w:tabs>
          <w:tab w:val="left" w:pos="5580"/>
        </w:tabs>
        <w:spacing w:before="120" w:line="22" w:lineRule="atLeas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投标人授权代表(签字):</w:t>
      </w:r>
      <w:r>
        <w:rPr>
          <w:rFonts w:hint="eastAsia" w:ascii="仿宋_GB2312" w:hAnsi="宋体" w:eastAsia="仿宋_GB2312"/>
          <w:color w:val="000000" w:themeColor="text1"/>
          <w:kern w:val="0"/>
          <w:sz w:val="24"/>
          <w14:textFill>
            <w14:solidFill>
              <w14:schemeClr w14:val="tx1"/>
            </w14:solidFill>
          </w14:textFill>
        </w:rPr>
        <w:tab/>
      </w:r>
    </w:p>
    <w:p w14:paraId="3FFDAFA6">
      <w:pPr>
        <w:tabs>
          <w:tab w:val="left" w:pos="5580"/>
        </w:tabs>
        <w:spacing w:before="120" w:line="22" w:lineRule="atLeas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日期：</w:t>
      </w:r>
    </w:p>
    <w:p w14:paraId="6B201129">
      <w:pPr>
        <w:widowControl/>
        <w:adjustRightInd w:val="0"/>
        <w:snapToGrid w:val="0"/>
        <w:spacing w:line="360" w:lineRule="auto"/>
        <w:ind w:firstLine="480" w:firstLineChars="200"/>
        <w:rPr>
          <w:rFonts w:ascii="仿宋_GB2312" w:eastAsia="仿宋_GB2312" w:cs="宋体" w:hAnsiTheme="minorEastAsia"/>
          <w:kern w:val="0"/>
          <w:sz w:val="24"/>
          <w:szCs w:val="24"/>
        </w:rPr>
      </w:pPr>
    </w:p>
    <w:p w14:paraId="34DF71AE">
      <w:pPr>
        <w:adjustRightInd w:val="0"/>
        <w:snapToGrid w:val="0"/>
        <w:spacing w:line="360" w:lineRule="auto"/>
        <w:rPr>
          <w:sz w:val="24"/>
          <w:szCs w:val="24"/>
        </w:rPr>
      </w:pPr>
    </w:p>
    <w:p w14:paraId="117536C0"/>
    <w:bookmarkEnd w:id="14"/>
    <w:bookmarkEnd w:id="15"/>
    <w:p w14:paraId="57182466">
      <w:pPr>
        <w:widowControl/>
        <w:jc w:val="left"/>
        <w:rPr>
          <w:rFonts w:ascii="Calibri Light" w:hAnsi="Calibri Light"/>
          <w:b/>
          <w:bCs/>
          <w:sz w:val="24"/>
          <w:szCs w:val="24"/>
        </w:rPr>
      </w:pPr>
      <w:r>
        <w:rPr>
          <w:sz w:val="24"/>
          <w:szCs w:val="24"/>
        </w:rPr>
        <w:br w:type="page"/>
      </w:r>
    </w:p>
    <w:p w14:paraId="05850F78">
      <w:pPr>
        <w:pStyle w:val="3"/>
        <w:numPr>
          <w:ilvl w:val="0"/>
          <w:numId w:val="0"/>
        </w:numPr>
        <w:spacing w:line="240" w:lineRule="auto"/>
        <w:rPr>
          <w:sz w:val="24"/>
          <w:szCs w:val="24"/>
        </w:rPr>
      </w:pPr>
      <w:r>
        <w:rPr>
          <w:rFonts w:hint="eastAsia"/>
          <w:sz w:val="24"/>
          <w:szCs w:val="24"/>
        </w:rPr>
        <w:t>附件4.2 采购需求及技术服务要求</w:t>
      </w:r>
    </w:p>
    <w:p w14:paraId="0ADEC61C">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439E168B">
      <w:pPr>
        <w:pStyle w:val="3"/>
        <w:numPr>
          <w:ilvl w:val="0"/>
          <w:numId w:val="0"/>
        </w:numPr>
        <w:spacing w:line="240" w:lineRule="auto"/>
        <w:rPr>
          <w:sz w:val="24"/>
          <w:szCs w:val="24"/>
        </w:rPr>
      </w:pPr>
      <w:r>
        <w:rPr>
          <w:rFonts w:hint="eastAsia"/>
          <w:sz w:val="24"/>
          <w:szCs w:val="24"/>
        </w:rPr>
        <w:t>附件4.3 供应商技术响应文件</w:t>
      </w:r>
    </w:p>
    <w:p w14:paraId="4FEE9D4A">
      <w:pPr>
        <w:adjustRightInd w:val="0"/>
        <w:snapToGrid w:val="0"/>
        <w:spacing w:line="360" w:lineRule="auto"/>
        <w:jc w:val="center"/>
        <w:rPr>
          <w:rFonts w:ascii="宋体" w:hAnsi="宋体"/>
          <w:sz w:val="24"/>
          <w:szCs w:val="24"/>
        </w:rPr>
      </w:pPr>
    </w:p>
    <w:p w14:paraId="009FEBB2">
      <w:pPr>
        <w:adjustRightInd w:val="0"/>
        <w:snapToGrid w:val="0"/>
        <w:spacing w:line="360" w:lineRule="auto"/>
        <w:jc w:val="center"/>
        <w:rPr>
          <w:rFonts w:ascii="宋体" w:hAnsi="宋体"/>
          <w:b/>
          <w:sz w:val="24"/>
          <w:szCs w:val="24"/>
        </w:rPr>
      </w:pPr>
      <w:r>
        <w:rPr>
          <w:rFonts w:hint="eastAsia" w:ascii="宋体" w:hAnsi="宋体"/>
          <w:b/>
          <w:sz w:val="24"/>
          <w:szCs w:val="24"/>
        </w:rPr>
        <w:t>供应商技术响应文件</w:t>
      </w:r>
    </w:p>
    <w:p w14:paraId="06DF4246">
      <w:pPr>
        <w:adjustRightInd w:val="0"/>
        <w:snapToGrid w:val="0"/>
        <w:spacing w:line="360" w:lineRule="auto"/>
        <w:ind w:firstLine="564"/>
        <w:rPr>
          <w:rFonts w:ascii="宋体" w:hAnsi="宋体"/>
          <w:sz w:val="24"/>
          <w:szCs w:val="24"/>
        </w:rPr>
      </w:pPr>
      <w:r>
        <w:rPr>
          <w:rFonts w:hint="eastAsia" w:ascii="宋体" w:hAnsi="宋体"/>
          <w:sz w:val="24"/>
          <w:szCs w:val="24"/>
        </w:rPr>
        <w:t>供应商按技术服务要求编写响应文件。供应商必须充分理解服务要求中的内容，对服务要求中所提各项需求必须明确说明是否满足或部分满足，并简要说明如何满足以及相关内容，该说明应与需求说明采用相同的顺序。</w:t>
      </w:r>
    </w:p>
    <w:p w14:paraId="34348C35">
      <w:pPr>
        <w:widowControl/>
        <w:jc w:val="left"/>
        <w:rPr>
          <w:rFonts w:ascii="宋体" w:hAnsi="宋体"/>
          <w:sz w:val="24"/>
          <w:szCs w:val="24"/>
        </w:rPr>
      </w:pPr>
    </w:p>
    <w:p w14:paraId="463982E5">
      <w:bookmarkStart w:id="17" w:name="_GoBack"/>
      <w:bookmarkEnd w:id="17"/>
    </w:p>
    <w:sectPr>
      <w:footerReference r:id="rId3" w:type="default"/>
      <w:footerReference r:id="rId4" w:type="even"/>
      <w:pgSz w:w="11906" w:h="16838"/>
      <w:pgMar w:top="1440" w:right="1274"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8FB4">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21</w:t>
    </w:r>
    <w:r>
      <w:fldChar w:fldCharType="end"/>
    </w:r>
  </w:p>
  <w:p w14:paraId="2ED0E34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A02D4">
    <w:pPr>
      <w:pStyle w:val="5"/>
      <w:framePr w:wrap="around" w:vAnchor="text" w:hAnchor="margin" w:xAlign="center" w:y="1"/>
      <w:rPr>
        <w:rStyle w:val="8"/>
      </w:rPr>
    </w:pPr>
    <w:r>
      <w:fldChar w:fldCharType="begin"/>
    </w:r>
    <w:r>
      <w:rPr>
        <w:rStyle w:val="8"/>
      </w:rPr>
      <w:instrText xml:space="preserve">PAGE  </w:instrText>
    </w:r>
    <w:r>
      <w:fldChar w:fldCharType="end"/>
    </w:r>
  </w:p>
  <w:p w14:paraId="0C95542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90ACF"/>
    <w:multiLevelType w:val="singleLevel"/>
    <w:tmpl w:val="23790ACF"/>
    <w:lvl w:ilvl="0" w:tentative="0">
      <w:start w:val="1"/>
      <w:numFmt w:val="decimal"/>
      <w:lvlText w:val="%1."/>
      <w:lvlJc w:val="left"/>
      <w:pPr>
        <w:tabs>
          <w:tab w:val="left" w:pos="705"/>
        </w:tabs>
        <w:ind w:left="705" w:hanging="285"/>
      </w:pPr>
    </w:lvl>
  </w:abstractNum>
  <w:abstractNum w:abstractNumId="1">
    <w:nsid w:val="2B9A6384"/>
    <w:multiLevelType w:val="multilevel"/>
    <w:tmpl w:val="2B9A6384"/>
    <w:lvl w:ilvl="0" w:tentative="0">
      <w:start w:val="1"/>
      <w:numFmt w:val="chineseCountingThousand"/>
      <w:pStyle w:val="2"/>
      <w:suff w:val="space"/>
      <w:lvlText w:val="%1、"/>
      <w:lvlJc w:val="left"/>
      <w:pPr>
        <w:ind w:left="0" w:firstLine="0"/>
      </w:pPr>
      <w:rPr>
        <w:rFonts w:hint="eastAsia"/>
        <w:b/>
        <w:i w:val="0"/>
      </w:rPr>
    </w:lvl>
    <w:lvl w:ilvl="1" w:tentative="0">
      <w:start w:val="1"/>
      <w:numFmt w:val="decimal"/>
      <w:pStyle w:val="3"/>
      <w:suff w:val="space"/>
      <w:lvlText w:val="%2."/>
      <w:lvlJc w:val="left"/>
      <w:pPr>
        <w:ind w:left="0" w:firstLine="0"/>
      </w:pPr>
      <w:rPr>
        <w:rFonts w:hint="eastAsia"/>
        <w:b/>
        <w:i w:val="0"/>
      </w:rPr>
    </w:lvl>
    <w:lvl w:ilvl="2" w:tentative="0">
      <w:start w:val="1"/>
      <w:numFmt w:val="decimal"/>
      <w:pStyle w:val="4"/>
      <w:suff w:val="space"/>
      <w:lvlText w:val="%2.%3"/>
      <w:lvlJc w:val="left"/>
      <w:pPr>
        <w:ind w:left="141" w:firstLine="0"/>
      </w:pPr>
      <w:rPr>
        <w:rFonts w:hint="eastAsia"/>
        <w:b/>
        <w:i w:val="0"/>
      </w:rPr>
    </w:lvl>
    <w:lvl w:ilvl="3" w:tentative="0">
      <w:start w:val="1"/>
      <w:numFmt w:val="decimal"/>
      <w:suff w:val="space"/>
      <w:lvlText w:val="%2.%3.%4"/>
      <w:lvlJc w:val="left"/>
      <w:pPr>
        <w:ind w:left="284" w:firstLine="0"/>
      </w:pPr>
      <w:rPr>
        <w:b/>
        <w:bCs w:val="0"/>
        <w:i w:val="0"/>
        <w:iCs w:val="0"/>
        <w:caps w:val="0"/>
        <w:smallCaps w:val="0"/>
        <w:strike w:val="0"/>
        <w:dstrike w:val="0"/>
        <w:vanish w:val="0"/>
        <w:spacing w:val="0"/>
        <w:position w:val="0"/>
        <w:u w:val="none"/>
        <w:vertAlign w:val="baseline"/>
      </w:rPr>
    </w:lvl>
    <w:lvl w:ilvl="4" w:tentative="0">
      <w:start w:val="1"/>
      <w:numFmt w:val="decimal"/>
      <w:suff w:val="space"/>
      <w:lvlText w:val="%2.%3.%4.%5"/>
      <w:lvlJc w:val="left"/>
      <w:pPr>
        <w:ind w:left="0" w:firstLine="0"/>
      </w:pPr>
      <w:rPr>
        <w:rFonts w:hint="eastAsia"/>
        <w:b/>
        <w:i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2CAD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widowControl/>
      <w:numPr>
        <w:ilvl w:val="0"/>
        <w:numId w:val="1"/>
      </w:numPr>
      <w:spacing w:line="360" w:lineRule="auto"/>
      <w:outlineLvl w:val="0"/>
    </w:pPr>
    <w:rPr>
      <w:rFonts w:ascii="宋体" w:hAnsi="宋体" w:cs="宋体"/>
      <w:b/>
      <w:bCs/>
      <w:kern w:val="36"/>
      <w:szCs w:val="21"/>
    </w:rPr>
  </w:style>
  <w:style w:type="paragraph" w:styleId="3">
    <w:name w:val="heading 2"/>
    <w:basedOn w:val="1"/>
    <w:next w:val="1"/>
    <w:unhideWhenUsed/>
    <w:qFormat/>
    <w:uiPriority w:val="9"/>
    <w:pPr>
      <w:keepNext/>
      <w:keepLines/>
      <w:numPr>
        <w:ilvl w:val="1"/>
        <w:numId w:val="1"/>
      </w:numPr>
      <w:spacing w:before="260" w:after="260" w:line="416" w:lineRule="auto"/>
      <w:outlineLvl w:val="1"/>
    </w:pPr>
    <w:rPr>
      <w:rFonts w:ascii="Calibri Light" w:hAnsi="Calibri Light"/>
      <w:b/>
      <w:bCs/>
      <w:sz w:val="32"/>
      <w:szCs w:val="32"/>
    </w:rPr>
  </w:style>
  <w:style w:type="paragraph" w:styleId="4">
    <w:name w:val="heading 3"/>
    <w:basedOn w:val="1"/>
    <w:next w:val="1"/>
    <w:qFormat/>
    <w:uiPriority w:val="9"/>
    <w:pPr>
      <w:keepNext/>
      <w:widowControl/>
      <w:numPr>
        <w:ilvl w:val="2"/>
        <w:numId w:val="1"/>
      </w:numPr>
      <w:spacing w:before="260" w:after="260" w:line="416" w:lineRule="atLeast"/>
      <w:ind w:left="0"/>
      <w:jc w:val="left"/>
      <w:outlineLvl w:val="2"/>
    </w:pPr>
    <w:rPr>
      <w:b/>
      <w:bCs/>
      <w:kern w:val="0"/>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styleId="9">
    <w:name w:val="Hyperlink"/>
    <w:qFormat/>
    <w:uiPriority w:val="99"/>
    <w:rPr>
      <w:color w:val="0000FF"/>
      <w:u w:val="single"/>
    </w:rPr>
  </w:style>
  <w:style w:type="paragraph" w:customStyle="1" w:styleId="10">
    <w:name w:val="p0"/>
    <w:basedOn w:val="1"/>
    <w:qFormat/>
    <w:uiPriority w:val="0"/>
    <w:pPr>
      <w:widowControl/>
    </w:pPr>
    <w:rPr>
      <w:rFonts w:ascii="宋体" w:hAnsi="宋体" w:cs="宋体"/>
      <w:kern w:val="0"/>
      <w:szCs w:val="21"/>
    </w:rPr>
  </w:style>
  <w:style w:type="paragraph" w:customStyle="1" w:styleId="11">
    <w:name w:val="图文"/>
    <w:basedOn w:val="1"/>
    <w:qFormat/>
    <w:uiPriority w:val="0"/>
    <w:pPr>
      <w:adjustRightInd w:val="0"/>
      <w:snapToGrid w:val="0"/>
      <w:spacing w:after="50" w:line="360" w:lineRule="auto"/>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2024-11-12T09:56:50Z</dcterms:created>
  <dc:creator>asus</dc:creator>
  <cp:lastModifiedBy>WPS_1657525492</cp:lastModifiedBy>
  <dcterms:modified xsi:type="dcterms:W3CDTF">2024-11-12T09:57:02Z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FBF2C27227E5492097AC102AB66470A0_12</vt:lpwstr>
  </property>
</Properties>
</file>